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CC3" w:rsidRDefault="00F64CC3" w:rsidP="00D56F6B">
      <w:pPr>
        <w:keepNext/>
        <w:keepLines/>
        <w:spacing w:before="480"/>
        <w:ind w:left="708" w:hanging="708"/>
        <w:jc w:val="center"/>
        <w:rPr>
          <w:rFonts w:ascii="Arial Narrow" w:hAnsi="Arial Narrow"/>
          <w14:shadow w14:blurRad="50800" w14:dist="38100" w14:dir="2700000" w14:sx="100000" w14:sy="100000" w14:kx="0" w14:ky="0" w14:algn="tl">
            <w14:srgbClr w14:val="000000">
              <w14:alpha w14:val="60000"/>
            </w14:srgbClr>
          </w14:shadow>
        </w:rPr>
      </w:pPr>
      <w:bookmarkStart w:id="0" w:name="_Toc185953108"/>
      <w:bookmarkStart w:id="1" w:name="_GoBack"/>
      <w:bookmarkEnd w:id="1"/>
    </w:p>
    <w:p w:rsidR="00D56F6B" w:rsidRPr="00D56F6B" w:rsidRDefault="00D56F6B" w:rsidP="00D56F6B">
      <w:pPr>
        <w:keepNext/>
        <w:keepLines/>
        <w:spacing w:before="480"/>
        <w:ind w:left="708" w:hanging="708"/>
        <w:jc w:val="center"/>
        <w:rPr>
          <w:rFonts w:ascii="Arial Narrow" w:hAnsi="Arial Narrow"/>
          <w14:shadow w14:blurRad="50800" w14:dist="38100" w14:dir="2700000" w14:sx="100000" w14:sy="100000" w14:kx="0" w14:ky="0" w14:algn="tl">
            <w14:srgbClr w14:val="000000">
              <w14:alpha w14:val="60000"/>
            </w14:srgbClr>
          </w14:shadow>
        </w:rPr>
      </w:pPr>
      <w:r w:rsidRPr="00D56F6B">
        <w:rPr>
          <w:rFonts w:ascii="Arial Narrow" w:eastAsiaTheme="majorEastAsia" w:hAnsi="Arial Narrow" w:cs="Arial"/>
          <w:b/>
          <w:bCs/>
          <w:noProof/>
          <w:color w:val="365F91" w:themeColor="accent1" w:themeShade="BF"/>
          <w:sz w:val="28"/>
          <w:szCs w:val="28"/>
          <w:lang w:eastAsia="es-DO"/>
          <w14:shadow w14:blurRad="50800" w14:dist="38100" w14:dir="2700000" w14:sx="100000" w14:sy="100000" w14:kx="0" w14:ky="0" w14:algn="tl">
            <w14:srgbClr w14:val="000000">
              <w14:alpha w14:val="60000"/>
            </w14:srgbClr>
          </w14:shadow>
        </w:rPr>
        <w:drawing>
          <wp:anchor distT="0" distB="0" distL="114300" distR="114300" simplePos="0" relativeHeight="251659264" behindDoc="1" locked="0" layoutInCell="1" allowOverlap="1" wp14:anchorId="30FFB120" wp14:editId="5C3AE26E">
            <wp:simplePos x="0" y="0"/>
            <wp:positionH relativeFrom="margin">
              <wp:align>center</wp:align>
            </wp:positionH>
            <wp:positionV relativeFrom="paragraph">
              <wp:posOffset>-171450</wp:posOffset>
            </wp:positionV>
            <wp:extent cx="1019795" cy="1025865"/>
            <wp:effectExtent l="0" t="0" r="9525" b="3175"/>
            <wp:wrapNone/>
            <wp:docPr id="3" name="Imagen 3"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795" cy="1025865"/>
                    </a:xfrm>
                    <a:prstGeom prst="rect">
                      <a:avLst/>
                    </a:prstGeom>
                    <a:noFill/>
                    <a:ln>
                      <a:noFill/>
                    </a:ln>
                  </pic:spPr>
                </pic:pic>
              </a:graphicData>
            </a:graphic>
          </wp:anchor>
        </w:drawing>
      </w:r>
      <w:r w:rsidRPr="00D56F6B">
        <w:rPr>
          <w:rFonts w:ascii="Arial Narrow" w:hAnsi="Arial Narrow"/>
          <w14:shadow w14:blurRad="50800" w14:dist="38100" w14:dir="2700000" w14:sx="100000" w14:sy="100000" w14:kx="0" w14:ky="0" w14:algn="tl">
            <w14:srgbClr w14:val="000000">
              <w14:alpha w14:val="60000"/>
            </w14:srgbClr>
          </w14:shadow>
        </w:rPr>
        <w:t xml:space="preserve"> </w:t>
      </w:r>
    </w:p>
    <w:p w:rsidR="00D56F6B" w:rsidRPr="00D56F6B" w:rsidRDefault="00D56F6B" w:rsidP="00D56F6B">
      <w:pPr>
        <w:rPr>
          <w:rFonts w:ascii="Arial Narrow" w:hAnsi="Arial Narrow"/>
        </w:rPr>
      </w:pPr>
    </w:p>
    <w:p w:rsidR="00D56F6B" w:rsidRPr="00D56F6B" w:rsidRDefault="00D56F6B" w:rsidP="00D56F6B">
      <w:pPr>
        <w:autoSpaceDE w:val="0"/>
        <w:autoSpaceDN w:val="0"/>
        <w:jc w:val="center"/>
        <w:rPr>
          <w:rFonts w:ascii="Arial Narrow" w:hAnsi="Arial Narrow" w:cs="Arial"/>
        </w:rPr>
      </w:pPr>
    </w:p>
    <w:p w:rsidR="00D56F6B" w:rsidRPr="00D56F6B" w:rsidRDefault="00D56F6B" w:rsidP="00D56F6B">
      <w:pPr>
        <w:autoSpaceDE w:val="0"/>
        <w:autoSpaceDN w:val="0"/>
        <w:jc w:val="center"/>
        <w:rPr>
          <w:rFonts w:ascii="Arial Narrow" w:hAnsi="Arial Narrow" w:cs="Arial"/>
        </w:rPr>
      </w:pPr>
    </w:p>
    <w:p w:rsidR="00D56F6B" w:rsidRPr="00D56F6B" w:rsidRDefault="00D56F6B" w:rsidP="00D56F6B">
      <w:pPr>
        <w:autoSpaceDE w:val="0"/>
        <w:autoSpaceDN w:val="0"/>
        <w:jc w:val="center"/>
        <w:rPr>
          <w:rFonts w:ascii="Arial Narrow" w:hAnsi="Arial Narrow" w:cs="Arial"/>
        </w:rPr>
      </w:pPr>
    </w:p>
    <w:p w:rsidR="00D56F6B" w:rsidRPr="00D56F6B" w:rsidRDefault="00D56F6B" w:rsidP="00D56F6B">
      <w:pPr>
        <w:autoSpaceDE w:val="0"/>
        <w:autoSpaceDN w:val="0"/>
        <w:ind w:right="6"/>
        <w:jc w:val="center"/>
        <w:rPr>
          <w:rFonts w:ascii="Arial Narrow" w:hAnsi="Arial Narrow" w:cs="Arial"/>
          <w:b/>
          <w:sz w:val="28"/>
          <w:szCs w:val="28"/>
        </w:rPr>
      </w:pPr>
      <w:r w:rsidRPr="00D56F6B">
        <w:rPr>
          <w:rFonts w:ascii="Arial Narrow" w:hAnsi="Arial Narrow" w:cs="Arial"/>
          <w:b/>
          <w:sz w:val="28"/>
          <w:szCs w:val="28"/>
        </w:rPr>
        <w:t>REPÚBLICA DOMINICANA</w:t>
      </w:r>
    </w:p>
    <w:p w:rsidR="00D56F6B" w:rsidRPr="00D56F6B" w:rsidRDefault="00D56F6B" w:rsidP="00D56F6B">
      <w:pPr>
        <w:autoSpaceDE w:val="0"/>
        <w:autoSpaceDN w:val="0"/>
        <w:jc w:val="center"/>
        <w:rPr>
          <w:rFonts w:ascii="Arial Narrow" w:hAnsi="Arial Narrow" w:cs="Arial"/>
          <w:sz w:val="28"/>
          <w:szCs w:val="28"/>
        </w:rPr>
      </w:pPr>
    </w:p>
    <w:p w:rsidR="00D56F6B" w:rsidRPr="00D56F6B" w:rsidRDefault="00D56F6B" w:rsidP="00D56F6B">
      <w:pPr>
        <w:autoSpaceDE w:val="0"/>
        <w:autoSpaceDN w:val="0"/>
        <w:jc w:val="center"/>
        <w:rPr>
          <w:rFonts w:ascii="Arial Narrow" w:hAnsi="Arial Narrow" w:cs="Arial"/>
          <w:sz w:val="28"/>
          <w:szCs w:val="28"/>
        </w:rPr>
      </w:pPr>
      <w:r w:rsidRPr="00D56F6B">
        <w:rPr>
          <w:noProof/>
          <w:lang w:eastAsia="es-DO"/>
        </w:rPr>
        <w:drawing>
          <wp:inline distT="0" distB="0" distL="0" distR="0" wp14:anchorId="5A0D6C94" wp14:editId="500B42B4">
            <wp:extent cx="1417320" cy="1228725"/>
            <wp:effectExtent l="0" t="0" r="0" b="9525"/>
            <wp:docPr id="4" name="Imagen 4"/>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1228725"/>
                    </a:xfrm>
                    <a:prstGeom prst="rect">
                      <a:avLst/>
                    </a:prstGeom>
                    <a:noFill/>
                    <a:ln>
                      <a:noFill/>
                    </a:ln>
                  </pic:spPr>
                </pic:pic>
              </a:graphicData>
            </a:graphic>
          </wp:inline>
        </w:drawing>
      </w:r>
    </w:p>
    <w:p w:rsidR="00D56F6B" w:rsidRPr="00D56F6B" w:rsidRDefault="00D56F6B" w:rsidP="00D56F6B">
      <w:pPr>
        <w:autoSpaceDE w:val="0"/>
        <w:autoSpaceDN w:val="0"/>
        <w:jc w:val="center"/>
        <w:rPr>
          <w:rFonts w:ascii="Arial Narrow" w:hAnsi="Arial Narrow" w:cs="Arial"/>
          <w:sz w:val="28"/>
          <w:szCs w:val="28"/>
        </w:rPr>
      </w:pPr>
    </w:p>
    <w:p w:rsidR="00D56F6B" w:rsidRPr="00D56F6B" w:rsidRDefault="00D56F6B" w:rsidP="00D56F6B">
      <w:pPr>
        <w:autoSpaceDE w:val="0"/>
        <w:autoSpaceDN w:val="0"/>
        <w:jc w:val="center"/>
        <w:rPr>
          <w:rFonts w:ascii="Arial Narrow" w:hAnsi="Arial Narrow" w:cs="Arial"/>
          <w:sz w:val="28"/>
          <w:szCs w:val="28"/>
        </w:rPr>
      </w:pPr>
    </w:p>
    <w:p w:rsidR="00D56F6B" w:rsidRPr="00D56F6B" w:rsidRDefault="00D56F6B" w:rsidP="00D56F6B">
      <w:pPr>
        <w:autoSpaceDE w:val="0"/>
        <w:autoSpaceDN w:val="0"/>
        <w:jc w:val="center"/>
        <w:rPr>
          <w:rFonts w:ascii="Arial Narrow" w:hAnsi="Arial Narrow" w:cs="Arial"/>
          <w:sz w:val="28"/>
          <w:szCs w:val="28"/>
        </w:rPr>
      </w:pPr>
      <w:r w:rsidRPr="00D56F6B">
        <w:rPr>
          <w:rFonts w:ascii="Arial Narrow" w:hAnsi="Arial Narrow"/>
          <w:b/>
          <w:spacing w:val="-20"/>
          <w:w w:val="90"/>
          <w:sz w:val="28"/>
          <w:szCs w:val="28"/>
        </w:rPr>
        <w:t>MINISTERIO DE CULTURA</w:t>
      </w:r>
    </w:p>
    <w:p w:rsidR="00D56F6B" w:rsidRPr="00D56F6B" w:rsidRDefault="00D56F6B" w:rsidP="00D56F6B">
      <w:pPr>
        <w:autoSpaceDE w:val="0"/>
        <w:autoSpaceDN w:val="0"/>
        <w:rPr>
          <w:rFonts w:ascii="Arial Narrow" w:hAnsi="Arial Narrow" w:cs="Arial"/>
          <w:b/>
          <w:bCs/>
          <w:sz w:val="28"/>
          <w:szCs w:val="28"/>
        </w:rPr>
      </w:pPr>
    </w:p>
    <w:p w:rsidR="00D56F6B" w:rsidRPr="00D56F6B" w:rsidRDefault="00D56F6B" w:rsidP="00D56F6B">
      <w:pPr>
        <w:autoSpaceDE w:val="0"/>
        <w:autoSpaceDN w:val="0"/>
        <w:jc w:val="center"/>
        <w:rPr>
          <w:rFonts w:ascii="Arial Narrow" w:hAnsi="Arial Narrow"/>
          <w:spacing w:val="-20"/>
          <w:w w:val="90"/>
          <w:sz w:val="28"/>
          <w:szCs w:val="28"/>
        </w:rPr>
      </w:pPr>
      <w:r w:rsidRPr="00D56F6B">
        <w:rPr>
          <w:rFonts w:ascii="Arial Narrow" w:hAnsi="Arial Narrow"/>
          <w:b/>
          <w:spacing w:val="-20"/>
          <w:w w:val="90"/>
          <w:sz w:val="28"/>
          <w:szCs w:val="28"/>
        </w:rPr>
        <w:t xml:space="preserve">“Año </w:t>
      </w:r>
      <w:r w:rsidR="00B21E8B">
        <w:rPr>
          <w:rFonts w:ascii="Arial Narrow" w:hAnsi="Arial Narrow"/>
          <w:b/>
          <w:spacing w:val="-20"/>
          <w:w w:val="90"/>
          <w:sz w:val="28"/>
          <w:szCs w:val="28"/>
        </w:rPr>
        <w:t>d</w:t>
      </w:r>
      <w:r w:rsidR="00E3457F">
        <w:rPr>
          <w:rFonts w:ascii="Arial Narrow" w:hAnsi="Arial Narrow"/>
          <w:b/>
          <w:spacing w:val="-20"/>
          <w:w w:val="90"/>
          <w:sz w:val="28"/>
          <w:szCs w:val="28"/>
        </w:rPr>
        <w:t>e la Consolidación de la Seguridad Alimentaria</w:t>
      </w:r>
      <w:r w:rsidRPr="00D56F6B">
        <w:rPr>
          <w:rFonts w:ascii="Arial Narrow" w:hAnsi="Arial Narrow"/>
          <w:b/>
          <w:spacing w:val="-20"/>
          <w:w w:val="90"/>
          <w:sz w:val="28"/>
          <w:szCs w:val="28"/>
        </w:rPr>
        <w:t>”</w:t>
      </w:r>
    </w:p>
    <w:p w:rsidR="00D6058F" w:rsidRPr="00D56F6B" w:rsidRDefault="00D6058F" w:rsidP="005A3B53">
      <w:pPr>
        <w:autoSpaceDE w:val="0"/>
        <w:autoSpaceDN w:val="0"/>
        <w:rPr>
          <w:rFonts w:ascii="Arial Narrow" w:hAnsi="Arial Narrow" w:cs="Arial"/>
          <w:b/>
          <w:bCs/>
          <w:color w:val="000000"/>
          <w:sz w:val="28"/>
          <w:szCs w:val="28"/>
        </w:rPr>
      </w:pPr>
    </w:p>
    <w:p w:rsidR="00D56F6B" w:rsidRPr="00D56F6B" w:rsidRDefault="00D56F6B" w:rsidP="00D56F6B">
      <w:pPr>
        <w:tabs>
          <w:tab w:val="left" w:pos="1620"/>
          <w:tab w:val="left" w:pos="9072"/>
          <w:tab w:val="left" w:pos="9192"/>
        </w:tabs>
        <w:autoSpaceDE w:val="0"/>
        <w:autoSpaceDN w:val="0"/>
        <w:ind w:right="-22"/>
        <w:jc w:val="center"/>
        <w:rPr>
          <w:rFonts w:ascii="Arial Narrow" w:hAnsi="Arial Narrow" w:cs="Arial"/>
          <w:b/>
          <w:bCs/>
          <w:color w:val="000000"/>
          <w:sz w:val="28"/>
          <w:szCs w:val="28"/>
        </w:rPr>
      </w:pPr>
      <w:r w:rsidRPr="00D56F6B">
        <w:rPr>
          <w:rFonts w:ascii="Arial Narrow" w:hAnsi="Arial Narrow" w:cs="Arial"/>
          <w:b/>
          <w:bCs/>
          <w:color w:val="000000"/>
          <w:sz w:val="28"/>
          <w:szCs w:val="28"/>
        </w:rPr>
        <w:t xml:space="preserve">PLIEGO DE CONDICIONES ESPECÍFICAS PARA </w:t>
      </w:r>
      <w:r w:rsidR="001F5C00">
        <w:rPr>
          <w:rFonts w:ascii="Arial Narrow" w:hAnsi="Arial Narrow" w:cs="Arial"/>
          <w:b/>
          <w:bCs/>
          <w:color w:val="000000"/>
          <w:sz w:val="28"/>
          <w:szCs w:val="28"/>
        </w:rPr>
        <w:t>CONTRATACIÓN DE SERVICIOS</w:t>
      </w:r>
    </w:p>
    <w:p w:rsidR="001F5C00" w:rsidRPr="00D56F6B" w:rsidRDefault="001F5C00" w:rsidP="00E3457F">
      <w:pPr>
        <w:autoSpaceDE w:val="0"/>
        <w:autoSpaceDN w:val="0"/>
        <w:rPr>
          <w:rFonts w:ascii="Arial Narrow" w:hAnsi="Arial Narrow" w:cs="Arial"/>
          <w:b/>
          <w:bCs/>
          <w:color w:val="000000"/>
          <w:sz w:val="28"/>
          <w:szCs w:val="28"/>
        </w:rPr>
      </w:pPr>
    </w:p>
    <w:p w:rsidR="00D56F6B" w:rsidRDefault="001F5C00" w:rsidP="002F7106">
      <w:pPr>
        <w:autoSpaceDE w:val="0"/>
        <w:autoSpaceDN w:val="0"/>
        <w:jc w:val="center"/>
        <w:rPr>
          <w:rFonts w:ascii="Arial Narrow" w:hAnsi="Arial Narrow" w:cs="Arial"/>
          <w:b/>
          <w:bCs/>
          <w:color w:val="000000"/>
          <w:sz w:val="28"/>
          <w:szCs w:val="28"/>
        </w:rPr>
      </w:pPr>
      <w:r>
        <w:rPr>
          <w:rFonts w:ascii="Arial Narrow" w:hAnsi="Arial Narrow" w:cs="Arial"/>
          <w:b/>
          <w:bCs/>
          <w:color w:val="000000"/>
          <w:sz w:val="28"/>
          <w:szCs w:val="28"/>
        </w:rPr>
        <w:t xml:space="preserve">CONTRATACIÓN DE </w:t>
      </w:r>
      <w:r w:rsidR="00E3457F">
        <w:rPr>
          <w:rFonts w:ascii="Arial Narrow" w:hAnsi="Arial Narrow" w:cs="Arial"/>
          <w:b/>
          <w:bCs/>
          <w:color w:val="000000"/>
          <w:sz w:val="28"/>
          <w:szCs w:val="28"/>
        </w:rPr>
        <w:t xml:space="preserve">EMPRESA PARA PRESTAR SERVICIO DE DECORACIÓN </w:t>
      </w:r>
      <w:r w:rsidR="000925DD">
        <w:rPr>
          <w:rFonts w:ascii="Arial Narrow" w:hAnsi="Arial Narrow" w:cs="Arial"/>
          <w:b/>
          <w:bCs/>
          <w:color w:val="000000"/>
          <w:sz w:val="28"/>
          <w:szCs w:val="28"/>
        </w:rPr>
        <w:t>Y PRODUCCIO</w:t>
      </w:r>
      <w:r w:rsidR="00EE1644">
        <w:rPr>
          <w:rFonts w:ascii="Arial Narrow" w:hAnsi="Arial Narrow" w:cs="Arial"/>
          <w:b/>
          <w:bCs/>
          <w:color w:val="000000"/>
          <w:sz w:val="28"/>
          <w:szCs w:val="28"/>
        </w:rPr>
        <w:t>N</w:t>
      </w:r>
      <w:r w:rsidR="000925DD">
        <w:rPr>
          <w:rFonts w:ascii="Arial Narrow" w:hAnsi="Arial Narrow" w:cs="Arial"/>
          <w:b/>
          <w:bCs/>
          <w:color w:val="000000"/>
          <w:sz w:val="28"/>
          <w:szCs w:val="28"/>
        </w:rPr>
        <w:t xml:space="preserve"> </w:t>
      </w:r>
      <w:r w:rsidR="00E3457F">
        <w:rPr>
          <w:rFonts w:ascii="Arial Narrow" w:hAnsi="Arial Narrow" w:cs="Arial"/>
          <w:b/>
          <w:bCs/>
          <w:color w:val="000000"/>
          <w:sz w:val="28"/>
          <w:szCs w:val="28"/>
        </w:rPr>
        <w:t>CARNAVAL 2020</w:t>
      </w:r>
    </w:p>
    <w:p w:rsidR="00D56F6B" w:rsidRPr="00765060" w:rsidRDefault="00D56F6B" w:rsidP="00B21E8B">
      <w:pPr>
        <w:autoSpaceDE w:val="0"/>
        <w:autoSpaceDN w:val="0"/>
        <w:rPr>
          <w:rFonts w:ascii="Arial Narrow" w:hAnsi="Arial Narrow"/>
          <w:b/>
          <w:spacing w:val="-20"/>
          <w:w w:val="90"/>
          <w:sz w:val="28"/>
          <w:szCs w:val="28"/>
        </w:rPr>
      </w:pPr>
    </w:p>
    <w:p w:rsidR="00D56F6B" w:rsidRPr="00765060" w:rsidRDefault="001F5C00" w:rsidP="00D56F6B">
      <w:pPr>
        <w:autoSpaceDE w:val="0"/>
        <w:autoSpaceDN w:val="0"/>
        <w:jc w:val="center"/>
        <w:rPr>
          <w:rFonts w:ascii="Arial Narrow" w:hAnsi="Arial Narrow"/>
          <w:b/>
          <w:spacing w:val="-20"/>
          <w:w w:val="90"/>
          <w:sz w:val="28"/>
          <w:szCs w:val="28"/>
        </w:rPr>
      </w:pPr>
      <w:r>
        <w:rPr>
          <w:rFonts w:ascii="Arial Narrow" w:hAnsi="Arial Narrow"/>
          <w:b/>
          <w:spacing w:val="-20"/>
          <w:w w:val="90"/>
          <w:sz w:val="28"/>
          <w:szCs w:val="28"/>
        </w:rPr>
        <w:t>COMPARACIÓN DE PRECIOS</w:t>
      </w:r>
    </w:p>
    <w:p w:rsidR="00D56F6B" w:rsidRPr="00765060" w:rsidRDefault="008752E4" w:rsidP="00D56F6B">
      <w:pPr>
        <w:autoSpaceDE w:val="0"/>
        <w:autoSpaceDN w:val="0"/>
        <w:jc w:val="center"/>
        <w:rPr>
          <w:rFonts w:ascii="Arial Narrow" w:hAnsi="Arial Narrow"/>
          <w:b/>
          <w:spacing w:val="-20"/>
          <w:w w:val="90"/>
          <w:sz w:val="28"/>
          <w:szCs w:val="28"/>
        </w:rPr>
      </w:pPr>
      <w:r w:rsidRPr="008752E4">
        <w:rPr>
          <w:rFonts w:ascii="Arial Narrow" w:hAnsi="Arial Narrow"/>
          <w:b/>
          <w:spacing w:val="-20"/>
          <w:w w:val="90"/>
          <w:sz w:val="28"/>
          <w:szCs w:val="28"/>
        </w:rPr>
        <w:t>CULTURA</w:t>
      </w:r>
      <w:r w:rsidR="000465B7" w:rsidRPr="008752E4">
        <w:rPr>
          <w:rFonts w:ascii="Arial Narrow" w:hAnsi="Arial Narrow"/>
          <w:b/>
          <w:spacing w:val="-20"/>
          <w:w w:val="90"/>
          <w:sz w:val="28"/>
          <w:szCs w:val="28"/>
        </w:rPr>
        <w:t>-CCC</w:t>
      </w:r>
      <w:r w:rsidR="001F5C00">
        <w:rPr>
          <w:rFonts w:ascii="Arial Narrow" w:hAnsi="Arial Narrow"/>
          <w:b/>
          <w:spacing w:val="-20"/>
          <w:w w:val="90"/>
          <w:sz w:val="28"/>
          <w:szCs w:val="28"/>
        </w:rPr>
        <w:t>-CP</w:t>
      </w:r>
      <w:r w:rsidR="00672F65">
        <w:rPr>
          <w:rFonts w:ascii="Arial Narrow" w:hAnsi="Arial Narrow"/>
          <w:b/>
          <w:spacing w:val="-20"/>
          <w:w w:val="90"/>
          <w:sz w:val="28"/>
          <w:szCs w:val="28"/>
        </w:rPr>
        <w:t>-</w:t>
      </w:r>
      <w:r w:rsidR="000925DD">
        <w:rPr>
          <w:rFonts w:ascii="Arial Narrow" w:hAnsi="Arial Narrow"/>
          <w:b/>
          <w:spacing w:val="-20"/>
          <w:w w:val="90"/>
          <w:sz w:val="28"/>
          <w:szCs w:val="28"/>
        </w:rPr>
        <w:t>2020-0006</w:t>
      </w:r>
    </w:p>
    <w:p w:rsidR="00D56F6B" w:rsidRPr="00765060" w:rsidRDefault="00D56F6B" w:rsidP="00D56F6B">
      <w:pPr>
        <w:autoSpaceDE w:val="0"/>
        <w:autoSpaceDN w:val="0"/>
        <w:jc w:val="center"/>
        <w:rPr>
          <w:rFonts w:ascii="Arial Narrow" w:hAnsi="Arial Narrow"/>
          <w:b/>
          <w:spacing w:val="-20"/>
          <w:w w:val="90"/>
          <w:sz w:val="28"/>
          <w:szCs w:val="28"/>
        </w:rPr>
      </w:pPr>
    </w:p>
    <w:p w:rsidR="00D56F6B" w:rsidRPr="00765060" w:rsidRDefault="00D56F6B" w:rsidP="00D56F6B">
      <w:pPr>
        <w:autoSpaceDE w:val="0"/>
        <w:autoSpaceDN w:val="0"/>
        <w:jc w:val="center"/>
        <w:rPr>
          <w:rFonts w:ascii="Arial Narrow" w:hAnsi="Arial Narrow"/>
          <w:b/>
          <w:spacing w:val="-20"/>
          <w:w w:val="90"/>
          <w:sz w:val="28"/>
          <w:szCs w:val="28"/>
        </w:rPr>
      </w:pPr>
    </w:p>
    <w:p w:rsidR="00D56F6B" w:rsidRPr="00765060" w:rsidRDefault="00D56F6B" w:rsidP="00D56F6B">
      <w:pPr>
        <w:pBdr>
          <w:bottom w:val="triple" w:sz="4" w:space="1" w:color="800000"/>
        </w:pBdr>
        <w:autoSpaceDE w:val="0"/>
        <w:autoSpaceDN w:val="0"/>
        <w:jc w:val="center"/>
        <w:rPr>
          <w:rFonts w:ascii="Arial Narrow" w:hAnsi="Arial Narrow" w:cs="Arial"/>
          <w:b/>
          <w:bCs/>
        </w:rPr>
      </w:pPr>
    </w:p>
    <w:p w:rsidR="00D56F6B" w:rsidRPr="00765060" w:rsidRDefault="00D56F6B" w:rsidP="00D56F6B">
      <w:pPr>
        <w:autoSpaceDE w:val="0"/>
        <w:autoSpaceDN w:val="0"/>
        <w:rPr>
          <w:rFonts w:ascii="Arial Narrow" w:hAnsi="Arial Narrow" w:cs="Arial"/>
          <w:b/>
          <w:bCs/>
        </w:rPr>
      </w:pPr>
    </w:p>
    <w:p w:rsidR="00D56F6B" w:rsidRPr="00765060" w:rsidRDefault="00D56F6B" w:rsidP="00D56F6B">
      <w:pPr>
        <w:autoSpaceDE w:val="0"/>
        <w:autoSpaceDN w:val="0"/>
        <w:jc w:val="center"/>
        <w:rPr>
          <w:rFonts w:ascii="Arial Narrow" w:hAnsi="Arial Narrow" w:cs="Arial"/>
          <w:bCs/>
        </w:rPr>
      </w:pPr>
      <w:r w:rsidRPr="00765060">
        <w:rPr>
          <w:rFonts w:ascii="Arial Narrow" w:hAnsi="Arial Narrow" w:cs="Arial"/>
          <w:bCs/>
        </w:rPr>
        <w:t>Santo Domingo, Distrito Nacional</w:t>
      </w:r>
    </w:p>
    <w:p w:rsidR="00D56F6B" w:rsidRPr="00765060" w:rsidRDefault="00D56F6B" w:rsidP="00D56F6B">
      <w:pPr>
        <w:jc w:val="center"/>
        <w:rPr>
          <w:rFonts w:ascii="Arial Narrow" w:hAnsi="Arial Narrow" w:cs="Arial"/>
          <w:bCs/>
        </w:rPr>
      </w:pPr>
      <w:r w:rsidRPr="00765060">
        <w:rPr>
          <w:rFonts w:ascii="Arial Narrow" w:hAnsi="Arial Narrow" w:cs="Arial"/>
          <w:bCs/>
        </w:rPr>
        <w:t>República Dominicana</w:t>
      </w:r>
    </w:p>
    <w:p w:rsidR="00D56F6B" w:rsidRPr="00765060" w:rsidRDefault="00E3457F" w:rsidP="00D56F6B">
      <w:pPr>
        <w:autoSpaceDE w:val="0"/>
        <w:autoSpaceDN w:val="0"/>
        <w:jc w:val="center"/>
        <w:rPr>
          <w:rFonts w:ascii="Arial Narrow" w:hAnsi="Arial Narrow"/>
          <w:b/>
          <w:spacing w:val="-20"/>
          <w:w w:val="90"/>
        </w:rPr>
      </w:pPr>
      <w:r>
        <w:rPr>
          <w:rFonts w:ascii="Arial Narrow" w:hAnsi="Arial Narrow"/>
          <w:b/>
          <w:spacing w:val="-20"/>
          <w:w w:val="90"/>
        </w:rPr>
        <w:t>Febrero</w:t>
      </w:r>
      <w:r w:rsidR="00694706">
        <w:rPr>
          <w:rFonts w:ascii="Arial Narrow" w:hAnsi="Arial Narrow"/>
          <w:b/>
          <w:spacing w:val="-20"/>
          <w:w w:val="90"/>
        </w:rPr>
        <w:t>,</w:t>
      </w:r>
      <w:r>
        <w:rPr>
          <w:rFonts w:ascii="Arial Narrow" w:hAnsi="Arial Narrow"/>
          <w:b/>
          <w:spacing w:val="-20"/>
          <w:w w:val="90"/>
        </w:rPr>
        <w:t xml:space="preserve"> 2020</w:t>
      </w:r>
    </w:p>
    <w:p w:rsidR="0088458C" w:rsidRPr="006F4D3D" w:rsidRDefault="0088458C" w:rsidP="00F4136F">
      <w:pPr>
        <w:rPr>
          <w:rFonts w:ascii="Arial Narrow" w:hAnsi="Arial Narrow"/>
        </w:rPr>
      </w:pPr>
    </w:p>
    <w:p w:rsidR="003B04B0" w:rsidRPr="003714DF" w:rsidRDefault="003B04B0" w:rsidP="00F4136F">
      <w:pPr>
        <w:rPr>
          <w:rFonts w:ascii="Arial Narrow" w:hAnsi="Arial Narrow"/>
        </w:rPr>
      </w:pPr>
    </w:p>
    <w:p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E407E7" w:rsidRPr="00167BFE" w:rsidRDefault="00167BFE" w:rsidP="00DE1A17">
          <w:pPr>
            <w:pStyle w:val="TtuloTDC"/>
            <w:jc w:val="center"/>
            <w:rPr>
              <w:rFonts w:ascii="Arial Narrow" w:hAnsi="Arial Narrow"/>
              <w:color w:val="auto"/>
              <w:sz w:val="24"/>
              <w:szCs w:val="20"/>
              <w:lang w:val="es-DO"/>
            </w:rPr>
          </w:pPr>
          <w:r>
            <w:rPr>
              <w:rFonts w:ascii="Arial Narrow" w:hAnsi="Arial Narrow"/>
              <w:color w:val="auto"/>
              <w:sz w:val="24"/>
              <w:szCs w:val="20"/>
              <w:lang w:val="es-DO"/>
            </w:rPr>
            <w:t>TABLA DE CONTENIDO</w:t>
          </w:r>
        </w:p>
        <w:p w:rsidR="001816B8" w:rsidRDefault="007221AF" w:rsidP="002F7106">
          <w:pPr>
            <w:pStyle w:val="TDC1"/>
            <w:rPr>
              <w:rFonts w:asciiTheme="minorHAnsi" w:eastAsiaTheme="minorEastAsia" w:hAnsiTheme="minorHAnsi" w:cstheme="minorBidi"/>
              <w:sz w:val="22"/>
              <w:szCs w:val="22"/>
              <w:lang w:val="es-DO"/>
            </w:rPr>
          </w:pPr>
          <w:r w:rsidRPr="00D53F8F">
            <w:fldChar w:fldCharType="begin"/>
          </w:r>
          <w:r w:rsidR="00E407E7" w:rsidRPr="00D53F8F">
            <w:instrText xml:space="preserve"> TOC \o "1-3" \h \z \u </w:instrText>
          </w:r>
          <w:r w:rsidRPr="00D53F8F">
            <w:fldChar w:fldCharType="separate"/>
          </w:r>
        </w:p>
        <w:p w:rsidR="001816B8" w:rsidRDefault="00F90437" w:rsidP="002F7106">
          <w:pPr>
            <w:pStyle w:val="TDC1"/>
            <w:rPr>
              <w:rFonts w:asciiTheme="minorHAnsi" w:eastAsiaTheme="minorEastAsia" w:hAnsiTheme="minorHAnsi" w:cstheme="minorBidi"/>
              <w:sz w:val="22"/>
              <w:szCs w:val="22"/>
              <w:lang w:val="es-DO"/>
            </w:rPr>
          </w:pPr>
          <w:hyperlink w:anchor="_Toc515287530" w:history="1">
            <w:r w:rsidR="00A26ADF">
              <w:rPr>
                <w:rStyle w:val="Hipervnculo"/>
              </w:rPr>
              <w:t>COMPARACIÓN DE PRECIOS</w:t>
            </w:r>
            <w:r w:rsidR="001816B8">
              <w:rPr>
                <w:webHidden/>
              </w:rPr>
              <w:tab/>
            </w:r>
            <w:r w:rsidR="008217C2">
              <w:rPr>
                <w:webHidden/>
              </w:rPr>
              <w:t>3</w:t>
            </w:r>
          </w:hyperlink>
        </w:p>
        <w:p w:rsidR="001816B8" w:rsidRDefault="00F152B3" w:rsidP="00C35C24">
          <w:pPr>
            <w:pStyle w:val="TDC2"/>
            <w:rPr>
              <w:rFonts w:asciiTheme="minorHAnsi" w:eastAsiaTheme="minorEastAsia" w:hAnsiTheme="minorHAnsi" w:cstheme="minorBidi"/>
              <w:lang w:eastAsia="es-DO"/>
            </w:rPr>
          </w:pPr>
          <w:r>
            <w:t xml:space="preserve">1.1 </w:t>
          </w:r>
          <w:hyperlink w:anchor="_Toc515287531" w:history="1">
            <w:r>
              <w:rPr>
                <w:rStyle w:val="Hipervnculo"/>
                <w:rFonts w:ascii="Arial Narrow" w:hAnsi="Arial Narrow"/>
              </w:rPr>
              <w:t>Objeto</w:t>
            </w:r>
            <w:r w:rsidR="001816B8">
              <w:rPr>
                <w:webHidden/>
              </w:rPr>
              <w:tab/>
            </w:r>
            <w:r w:rsidR="008217C2">
              <w:rPr>
                <w:webHidden/>
              </w:rPr>
              <w:t>3</w:t>
            </w:r>
          </w:hyperlink>
        </w:p>
        <w:p w:rsidR="00E4336E" w:rsidRPr="00E4336E" w:rsidRDefault="00F152B3" w:rsidP="00E4336E">
          <w:pPr>
            <w:pStyle w:val="TDC2"/>
            <w:spacing w:line="360" w:lineRule="auto"/>
            <w:rPr>
              <w:rFonts w:ascii="Arial Narrow" w:hAnsi="Arial Narrow"/>
            </w:rPr>
          </w:pPr>
          <w:r>
            <w:rPr>
              <w:rFonts w:ascii="Arial Narrow" w:hAnsi="Arial Narrow"/>
            </w:rPr>
            <w:t xml:space="preserve">1.2 Presentación de Ofertas </w:t>
          </w:r>
          <w:r w:rsidR="00E4336E">
            <w:rPr>
              <w:rFonts w:ascii="Arial Narrow" w:hAnsi="Arial Narrow"/>
            </w:rPr>
            <w:t>……………………………………………………………………………..</w:t>
          </w:r>
          <w:r w:rsidR="008217C2">
            <w:rPr>
              <w:rFonts w:ascii="Arial Narrow" w:hAnsi="Arial Narrow"/>
            </w:rPr>
            <w:t>3</w:t>
          </w:r>
        </w:p>
        <w:p w:rsidR="00E4336E" w:rsidRDefault="00E4336E" w:rsidP="00E4336E">
          <w:pPr>
            <w:spacing w:line="360" w:lineRule="auto"/>
            <w:rPr>
              <w:rFonts w:ascii="Arial Narrow" w:hAnsi="Arial Narrow"/>
              <w:b/>
            </w:rPr>
          </w:pPr>
          <w:r>
            <w:rPr>
              <w:b/>
            </w:rPr>
            <w:t xml:space="preserve">    </w:t>
          </w:r>
          <w:r>
            <w:rPr>
              <w:rFonts w:ascii="Arial Narrow" w:hAnsi="Arial Narrow"/>
              <w:b/>
            </w:rPr>
            <w:t>1.3 Condiciones de Pago………………………………………………………………………………….</w:t>
          </w:r>
          <w:r w:rsidR="008217C2">
            <w:rPr>
              <w:rFonts w:ascii="Arial Narrow" w:hAnsi="Arial Narrow"/>
              <w:b/>
            </w:rPr>
            <w:t>3</w:t>
          </w:r>
        </w:p>
        <w:p w:rsidR="00E4336E" w:rsidRDefault="00E4336E" w:rsidP="00E4336E">
          <w:pPr>
            <w:spacing w:line="360" w:lineRule="auto"/>
            <w:rPr>
              <w:rFonts w:ascii="Arial Narrow" w:hAnsi="Arial Narrow"/>
              <w:b/>
            </w:rPr>
          </w:pPr>
          <w:r>
            <w:rPr>
              <w:rFonts w:ascii="Arial Narrow" w:hAnsi="Arial Narrow"/>
              <w:b/>
            </w:rPr>
            <w:t xml:space="preserve">    1.4 Moneda de la Oferta……………………………………………………………………………………</w:t>
          </w:r>
          <w:r w:rsidR="000C09B9">
            <w:rPr>
              <w:rFonts w:ascii="Arial Narrow" w:hAnsi="Arial Narrow"/>
              <w:b/>
            </w:rPr>
            <w:t>4</w:t>
          </w:r>
        </w:p>
        <w:p w:rsidR="00E4336E" w:rsidRDefault="00E4336E" w:rsidP="00E4336E">
          <w:pPr>
            <w:spacing w:line="360" w:lineRule="auto"/>
            <w:rPr>
              <w:rFonts w:ascii="Arial Narrow" w:hAnsi="Arial Narrow"/>
              <w:b/>
            </w:rPr>
          </w:pPr>
          <w:r>
            <w:rPr>
              <w:rFonts w:ascii="Arial Narrow" w:hAnsi="Arial Narrow"/>
              <w:b/>
            </w:rPr>
            <w:t xml:space="preserve">     1.5 Documentos a Presentar…………………………………………………………………………….</w:t>
          </w:r>
          <w:r w:rsidR="000C09B9">
            <w:rPr>
              <w:rFonts w:ascii="Arial Narrow" w:hAnsi="Arial Narrow"/>
              <w:b/>
            </w:rPr>
            <w:t>5</w:t>
          </w:r>
        </w:p>
        <w:p w:rsidR="00E4336E" w:rsidRDefault="00E4336E" w:rsidP="00E4336E">
          <w:pPr>
            <w:spacing w:line="360" w:lineRule="auto"/>
            <w:rPr>
              <w:rFonts w:ascii="Arial Narrow" w:hAnsi="Arial Narrow"/>
              <w:b/>
            </w:rPr>
          </w:pPr>
          <w:r>
            <w:rPr>
              <w:rFonts w:ascii="Arial Narrow" w:hAnsi="Arial Narrow"/>
              <w:b/>
            </w:rPr>
            <w:t xml:space="preserve">     1.6 Forma de Presentación de los Documentos contenidos en el Sobre……</w:t>
          </w:r>
          <w:r w:rsidR="00031C4E">
            <w:rPr>
              <w:rFonts w:ascii="Arial Narrow" w:hAnsi="Arial Narrow"/>
              <w:b/>
            </w:rPr>
            <w:t>.</w:t>
          </w:r>
          <w:r>
            <w:rPr>
              <w:rFonts w:ascii="Arial Narrow" w:hAnsi="Arial Narrow"/>
              <w:b/>
            </w:rPr>
            <w:t>…………………</w:t>
          </w:r>
          <w:r w:rsidR="000C09B9">
            <w:rPr>
              <w:rFonts w:ascii="Arial Narrow" w:hAnsi="Arial Narrow"/>
              <w:b/>
            </w:rPr>
            <w:t>7</w:t>
          </w:r>
        </w:p>
        <w:p w:rsidR="00E4336E" w:rsidRDefault="00CB4BCB" w:rsidP="00E4336E">
          <w:pPr>
            <w:spacing w:line="360" w:lineRule="auto"/>
            <w:rPr>
              <w:rFonts w:ascii="Arial Narrow" w:hAnsi="Arial Narrow"/>
              <w:b/>
            </w:rPr>
          </w:pPr>
          <w:r>
            <w:rPr>
              <w:rFonts w:ascii="Arial Narrow" w:hAnsi="Arial Narrow"/>
              <w:b/>
            </w:rPr>
            <w:t xml:space="preserve">     1</w:t>
          </w:r>
          <w:r w:rsidR="00AB034F">
            <w:rPr>
              <w:rFonts w:ascii="Arial Narrow" w:hAnsi="Arial Narrow"/>
              <w:b/>
            </w:rPr>
            <w:t>.7 Cronograma d</w:t>
          </w:r>
          <w:r w:rsidR="00A26ADF">
            <w:rPr>
              <w:rFonts w:ascii="Arial Narrow" w:hAnsi="Arial Narrow"/>
              <w:b/>
            </w:rPr>
            <w:t>e la Comparación de Precios …</w:t>
          </w:r>
          <w:r w:rsidR="00031C4E">
            <w:rPr>
              <w:rFonts w:ascii="Arial Narrow" w:hAnsi="Arial Narrow"/>
              <w:b/>
            </w:rPr>
            <w:t>.</w:t>
          </w:r>
          <w:r w:rsidR="00AB034F">
            <w:rPr>
              <w:rFonts w:ascii="Arial Narrow" w:hAnsi="Arial Narrow"/>
              <w:b/>
            </w:rPr>
            <w:t>……………………….</w:t>
          </w:r>
          <w:r>
            <w:rPr>
              <w:rFonts w:ascii="Arial Narrow" w:hAnsi="Arial Narrow"/>
              <w:b/>
            </w:rPr>
            <w:t>………………………...</w:t>
          </w:r>
          <w:r w:rsidR="008217C2">
            <w:rPr>
              <w:rFonts w:ascii="Arial Narrow" w:hAnsi="Arial Narrow"/>
              <w:b/>
            </w:rPr>
            <w:t>5</w:t>
          </w:r>
        </w:p>
        <w:p w:rsidR="00CB4BCB" w:rsidRDefault="00CB4BCB" w:rsidP="00E4336E">
          <w:pPr>
            <w:spacing w:line="360" w:lineRule="auto"/>
            <w:rPr>
              <w:rFonts w:ascii="Arial Narrow" w:hAnsi="Arial Narrow"/>
              <w:b/>
            </w:rPr>
          </w:pPr>
          <w:r>
            <w:rPr>
              <w:rFonts w:ascii="Arial Narrow" w:hAnsi="Arial Narrow"/>
              <w:b/>
            </w:rPr>
            <w:t xml:space="preserve">     1.8 Condiciones Generales del Contrato……………………………………………………………...</w:t>
          </w:r>
          <w:r w:rsidR="000C09B9">
            <w:rPr>
              <w:rFonts w:ascii="Arial Narrow" w:hAnsi="Arial Narrow"/>
              <w:b/>
            </w:rPr>
            <w:t>8</w:t>
          </w:r>
        </w:p>
        <w:p w:rsidR="00CB4BCB" w:rsidRDefault="00CB4BCB" w:rsidP="00E4336E">
          <w:pPr>
            <w:spacing w:line="360" w:lineRule="auto"/>
            <w:rPr>
              <w:rFonts w:ascii="Arial Narrow" w:hAnsi="Arial Narrow"/>
              <w:b/>
            </w:rPr>
          </w:pPr>
          <w:r>
            <w:rPr>
              <w:rFonts w:ascii="Arial Narrow" w:hAnsi="Arial Narrow"/>
              <w:b/>
            </w:rPr>
            <w:t xml:space="preserve">     1.8.1 Garantía de Fiel Cumplimiento del Contrato…………………………………………………..</w:t>
          </w:r>
          <w:r w:rsidR="000C09B9">
            <w:rPr>
              <w:rFonts w:ascii="Arial Narrow" w:hAnsi="Arial Narrow"/>
              <w:b/>
            </w:rPr>
            <w:t>9</w:t>
          </w:r>
        </w:p>
        <w:p w:rsidR="00CB4BCB" w:rsidRDefault="00CB4BCB" w:rsidP="00E4336E">
          <w:pPr>
            <w:spacing w:line="360" w:lineRule="auto"/>
            <w:rPr>
              <w:rFonts w:ascii="Arial Narrow" w:hAnsi="Arial Narrow"/>
              <w:b/>
            </w:rPr>
          </w:pPr>
          <w:r>
            <w:rPr>
              <w:rFonts w:ascii="Arial Narrow" w:hAnsi="Arial Narrow"/>
              <w:b/>
            </w:rPr>
            <w:t xml:space="preserve">     1.8.2 Devolución de las Garantías……………………………………………………………………...</w:t>
          </w:r>
          <w:r w:rsidR="000C09B9">
            <w:rPr>
              <w:rFonts w:ascii="Arial Narrow" w:hAnsi="Arial Narrow"/>
              <w:b/>
            </w:rPr>
            <w:t>9</w:t>
          </w:r>
        </w:p>
        <w:p w:rsidR="00CB4BCB" w:rsidRDefault="004732DE" w:rsidP="00E4336E">
          <w:pPr>
            <w:spacing w:line="360" w:lineRule="auto"/>
            <w:rPr>
              <w:rFonts w:ascii="Arial Narrow" w:hAnsi="Arial Narrow"/>
              <w:b/>
            </w:rPr>
          </w:pPr>
          <w:r>
            <w:rPr>
              <w:rFonts w:ascii="Arial Narrow" w:hAnsi="Arial Narrow"/>
              <w:b/>
            </w:rPr>
            <w:t xml:space="preserve">     1.8.3 Efectos del Incumplimiento………………………………………………………………………</w:t>
          </w:r>
          <w:r w:rsidR="000C09B9">
            <w:rPr>
              <w:rFonts w:ascii="Arial Narrow" w:hAnsi="Arial Narrow"/>
              <w:b/>
            </w:rPr>
            <w:t>9</w:t>
          </w:r>
        </w:p>
        <w:p w:rsidR="004732DE" w:rsidRDefault="004732DE" w:rsidP="00E4336E">
          <w:pPr>
            <w:spacing w:line="360" w:lineRule="auto"/>
            <w:rPr>
              <w:rFonts w:ascii="Arial Narrow" w:hAnsi="Arial Narrow"/>
              <w:b/>
            </w:rPr>
          </w:pPr>
          <w:r>
            <w:rPr>
              <w:rFonts w:ascii="Arial Narrow" w:hAnsi="Arial Narrow"/>
              <w:b/>
            </w:rPr>
            <w:t xml:space="preserve">     1.8.4 Penalidades………………………………………………………………………………………….</w:t>
          </w:r>
          <w:r w:rsidR="000C09B9">
            <w:rPr>
              <w:rFonts w:ascii="Arial Narrow" w:hAnsi="Arial Narrow"/>
              <w:b/>
            </w:rPr>
            <w:t>9</w:t>
          </w:r>
        </w:p>
        <w:p w:rsidR="004732DE" w:rsidRDefault="004732DE" w:rsidP="00E4336E">
          <w:pPr>
            <w:spacing w:line="360" w:lineRule="auto"/>
            <w:rPr>
              <w:rFonts w:ascii="Arial Narrow" w:hAnsi="Arial Narrow"/>
              <w:b/>
            </w:rPr>
          </w:pPr>
          <w:r>
            <w:rPr>
              <w:rFonts w:ascii="Arial Narrow" w:hAnsi="Arial Narrow"/>
              <w:b/>
            </w:rPr>
            <w:t xml:space="preserve">     1.8.5 Vigencia del Contrato……………………………………………………………………………..</w:t>
          </w:r>
          <w:r w:rsidR="000C09B9">
            <w:rPr>
              <w:rFonts w:ascii="Arial Narrow" w:hAnsi="Arial Narrow"/>
              <w:b/>
            </w:rPr>
            <w:t>9</w:t>
          </w:r>
        </w:p>
        <w:p w:rsidR="004732DE" w:rsidRDefault="004732DE" w:rsidP="00E4336E">
          <w:pPr>
            <w:spacing w:line="360" w:lineRule="auto"/>
            <w:rPr>
              <w:rFonts w:ascii="Arial Narrow" w:hAnsi="Arial Narrow"/>
              <w:b/>
            </w:rPr>
          </w:pPr>
          <w:r>
            <w:rPr>
              <w:rFonts w:ascii="Arial Narrow" w:hAnsi="Arial Narrow"/>
              <w:b/>
            </w:rPr>
            <w:t xml:space="preserve">     1.9 De los Oferentes/Proponentes Hábiles e Inhábiles……………………………………………</w:t>
          </w:r>
          <w:r w:rsidR="000C09B9">
            <w:rPr>
              <w:rFonts w:ascii="Arial Narrow" w:hAnsi="Arial Narrow"/>
              <w:b/>
            </w:rPr>
            <w:t>10</w:t>
          </w:r>
        </w:p>
        <w:p w:rsidR="004732DE" w:rsidRDefault="004732DE" w:rsidP="00E4336E">
          <w:pPr>
            <w:spacing w:line="360" w:lineRule="auto"/>
            <w:rPr>
              <w:rFonts w:ascii="Arial Narrow" w:hAnsi="Arial Narrow"/>
              <w:b/>
            </w:rPr>
          </w:pPr>
          <w:r>
            <w:rPr>
              <w:rFonts w:ascii="Arial Narrow" w:hAnsi="Arial Narrow"/>
              <w:b/>
            </w:rPr>
            <w:t xml:space="preserve">     1.9.1 Prohibición de contratar………………………………………………………………………….</w:t>
          </w:r>
          <w:r w:rsidR="000C09B9">
            <w:rPr>
              <w:rFonts w:ascii="Arial Narrow" w:hAnsi="Arial Narrow"/>
              <w:b/>
            </w:rPr>
            <w:t>10</w:t>
          </w:r>
        </w:p>
        <w:p w:rsidR="004732DE" w:rsidRDefault="004732DE" w:rsidP="00E4336E">
          <w:pPr>
            <w:spacing w:line="360" w:lineRule="auto"/>
            <w:rPr>
              <w:rFonts w:ascii="Arial Narrow" w:hAnsi="Arial Narrow"/>
              <w:b/>
            </w:rPr>
          </w:pPr>
          <w:r>
            <w:rPr>
              <w:rFonts w:ascii="Arial Narrow" w:hAnsi="Arial Narrow"/>
              <w:b/>
            </w:rPr>
            <w:t xml:space="preserve">     1.10 Enmiendas…………………………………………………………………………………………...</w:t>
          </w:r>
          <w:r w:rsidR="000C09B9">
            <w:rPr>
              <w:rFonts w:ascii="Arial Narrow" w:hAnsi="Arial Narrow"/>
              <w:b/>
            </w:rPr>
            <w:t>10</w:t>
          </w:r>
        </w:p>
        <w:p w:rsidR="004732DE" w:rsidRDefault="004732DE" w:rsidP="00E4336E">
          <w:pPr>
            <w:spacing w:line="360" w:lineRule="auto"/>
            <w:rPr>
              <w:rFonts w:ascii="Arial Narrow" w:hAnsi="Arial Narrow"/>
              <w:b/>
            </w:rPr>
          </w:pPr>
          <w:r>
            <w:rPr>
              <w:rFonts w:ascii="Arial Narrow" w:hAnsi="Arial Narrow"/>
              <w:b/>
            </w:rPr>
            <w:t xml:space="preserve">     1.11 Otros Requisitos…</w:t>
          </w:r>
          <w:r w:rsidR="000C09B9">
            <w:rPr>
              <w:rFonts w:ascii="Arial Narrow" w:hAnsi="Arial Narrow"/>
              <w:b/>
            </w:rPr>
            <w:t>…………………………………………………………………………………11</w:t>
          </w:r>
        </w:p>
        <w:p w:rsidR="004732DE" w:rsidRDefault="004732DE" w:rsidP="00E4336E">
          <w:pPr>
            <w:spacing w:line="360" w:lineRule="auto"/>
            <w:rPr>
              <w:rFonts w:ascii="Arial Narrow" w:hAnsi="Arial Narrow"/>
              <w:b/>
            </w:rPr>
          </w:pPr>
          <w:r>
            <w:rPr>
              <w:rFonts w:ascii="Arial Narrow" w:hAnsi="Arial Narrow"/>
              <w:b/>
            </w:rPr>
            <w:t xml:space="preserve">     1.12 Errores  No Subsanables del</w:t>
          </w:r>
          <w:r w:rsidR="000C09B9">
            <w:rPr>
              <w:rFonts w:ascii="Arial Narrow" w:hAnsi="Arial Narrow"/>
              <w:b/>
            </w:rPr>
            <w:t xml:space="preserve"> Proceso………………………………………………………….11</w:t>
          </w:r>
        </w:p>
        <w:p w:rsidR="008A39A7" w:rsidRDefault="008A39A7" w:rsidP="00E4336E">
          <w:pPr>
            <w:spacing w:line="360" w:lineRule="auto"/>
            <w:rPr>
              <w:rFonts w:ascii="Arial Narrow" w:hAnsi="Arial Narrow"/>
              <w:b/>
            </w:rPr>
          </w:pPr>
          <w:r>
            <w:rPr>
              <w:rFonts w:ascii="Arial Narrow" w:hAnsi="Arial Narrow"/>
              <w:b/>
            </w:rPr>
            <w:t>2. ESPECIFICACIONES TÉCNI</w:t>
          </w:r>
          <w:r w:rsidR="008217C2">
            <w:rPr>
              <w:rFonts w:ascii="Arial Narrow" w:hAnsi="Arial Narrow"/>
              <w:b/>
            </w:rPr>
            <w:t>C</w:t>
          </w:r>
          <w:r w:rsidR="00711748">
            <w:rPr>
              <w:rFonts w:ascii="Arial Narrow" w:hAnsi="Arial Narrow"/>
              <w:b/>
            </w:rPr>
            <w:t>AS……………………………………………………………………….12</w:t>
          </w:r>
        </w:p>
        <w:p w:rsidR="008A39A7" w:rsidRDefault="008A39A7" w:rsidP="00E4336E">
          <w:pPr>
            <w:spacing w:line="360" w:lineRule="auto"/>
            <w:rPr>
              <w:rFonts w:ascii="Arial Narrow" w:hAnsi="Arial Narrow"/>
              <w:b/>
            </w:rPr>
          </w:pPr>
          <w:r>
            <w:rPr>
              <w:rFonts w:ascii="Arial Narrow" w:hAnsi="Arial Narrow"/>
              <w:b/>
            </w:rPr>
            <w:t>2.1 Criterio de Evaluación..................................................................................</w:t>
          </w:r>
          <w:r w:rsidR="008217C2">
            <w:rPr>
              <w:rFonts w:ascii="Arial Narrow" w:hAnsi="Arial Narrow"/>
              <w:b/>
            </w:rPr>
            <w:t>...............................14</w:t>
          </w:r>
        </w:p>
        <w:p w:rsidR="008A39A7" w:rsidRDefault="008A39A7" w:rsidP="00E4336E">
          <w:pPr>
            <w:spacing w:line="360" w:lineRule="auto"/>
            <w:rPr>
              <w:rFonts w:ascii="Arial Narrow" w:hAnsi="Arial Narrow"/>
              <w:b/>
            </w:rPr>
          </w:pPr>
          <w:r>
            <w:rPr>
              <w:rFonts w:ascii="Arial Narrow" w:hAnsi="Arial Narrow"/>
              <w:b/>
            </w:rPr>
            <w:t>2.2 Evaluación Técnica…</w:t>
          </w:r>
          <w:r w:rsidR="008217C2">
            <w:rPr>
              <w:rFonts w:ascii="Arial Narrow" w:hAnsi="Arial Narrow"/>
              <w:b/>
            </w:rPr>
            <w:t>………</w:t>
          </w:r>
          <w:r w:rsidR="00711748">
            <w:rPr>
              <w:rFonts w:ascii="Arial Narrow" w:hAnsi="Arial Narrow"/>
              <w:b/>
            </w:rPr>
            <w:t>…………………………………………………………………………..15</w:t>
          </w:r>
        </w:p>
        <w:p w:rsidR="008A39A7" w:rsidRPr="00E4336E" w:rsidRDefault="008A39A7" w:rsidP="00E4336E">
          <w:pPr>
            <w:spacing w:line="360" w:lineRule="auto"/>
            <w:rPr>
              <w:rFonts w:ascii="Arial Narrow" w:hAnsi="Arial Narrow"/>
              <w:b/>
            </w:rPr>
          </w:pPr>
          <w:r>
            <w:rPr>
              <w:rFonts w:ascii="Arial Narrow" w:hAnsi="Arial Narrow"/>
              <w:b/>
            </w:rPr>
            <w:t>2.3 Evaluación Económica</w:t>
          </w:r>
          <w:r w:rsidR="008217C2">
            <w:rPr>
              <w:rFonts w:ascii="Arial Narrow" w:hAnsi="Arial Narrow"/>
              <w:b/>
            </w:rPr>
            <w:t>……</w:t>
          </w:r>
          <w:r w:rsidR="00711748">
            <w:rPr>
              <w:rFonts w:ascii="Arial Narrow" w:hAnsi="Arial Narrow"/>
              <w:b/>
            </w:rPr>
            <w:t>…………………………………………………………………………..16</w:t>
          </w:r>
        </w:p>
        <w:p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11034F" w:rsidRDefault="0011034F" w:rsidP="00DE1A17">
      <w:pPr>
        <w:pStyle w:val="Ttulo1"/>
        <w:rPr>
          <w:sz w:val="24"/>
        </w:rPr>
      </w:pPr>
      <w:bookmarkStart w:id="2" w:name="_Toc185953109"/>
    </w:p>
    <w:p w:rsidR="004170E4" w:rsidRDefault="004170E4" w:rsidP="001C6951"/>
    <w:p w:rsidR="005A3B53" w:rsidRDefault="005A3B53" w:rsidP="001C6951"/>
    <w:p w:rsidR="005A3B53" w:rsidRDefault="005A3B53" w:rsidP="001C6951"/>
    <w:p w:rsidR="005A3B53" w:rsidRDefault="005A3B53" w:rsidP="001C6951"/>
    <w:p w:rsidR="007942A6" w:rsidRDefault="007942A6" w:rsidP="001C6951"/>
    <w:p w:rsidR="007942A6" w:rsidRDefault="007942A6" w:rsidP="001C6951"/>
    <w:p w:rsidR="007942A6" w:rsidRPr="001C6951" w:rsidRDefault="007942A6" w:rsidP="001C6951"/>
    <w:p w:rsidR="0098185E" w:rsidRPr="00161AC3" w:rsidRDefault="0098185E" w:rsidP="00DE1A17">
      <w:pPr>
        <w:pStyle w:val="Ttulo1"/>
        <w:rPr>
          <w:sz w:val="24"/>
        </w:rPr>
      </w:pPr>
    </w:p>
    <w:p w:rsidR="005E2318" w:rsidRPr="0077468F" w:rsidRDefault="004170E4" w:rsidP="009108FB">
      <w:pPr>
        <w:pStyle w:val="Prrafodelista"/>
        <w:numPr>
          <w:ilvl w:val="0"/>
          <w:numId w:val="2"/>
        </w:numPr>
        <w:rPr>
          <w:rFonts w:ascii="Arial Narrow" w:hAnsi="Arial Narrow"/>
          <w:sz w:val="28"/>
        </w:rPr>
      </w:pPr>
      <w:r>
        <w:rPr>
          <w:rFonts w:ascii="Arial Narrow" w:hAnsi="Arial Narrow"/>
          <w:b/>
          <w:sz w:val="28"/>
        </w:rPr>
        <w:t>DATOS D</w:t>
      </w:r>
      <w:r w:rsidR="00A26ADF">
        <w:rPr>
          <w:rFonts w:ascii="Arial Narrow" w:hAnsi="Arial Narrow"/>
          <w:b/>
          <w:sz w:val="28"/>
        </w:rPr>
        <w:t>E LA COMPARACIÓN DE PRECIOS</w:t>
      </w:r>
      <w:r w:rsidR="002F7106">
        <w:rPr>
          <w:rFonts w:ascii="Arial Narrow" w:hAnsi="Arial Narrow"/>
          <w:b/>
          <w:sz w:val="28"/>
        </w:rPr>
        <w:t xml:space="preserve"> </w:t>
      </w:r>
      <w:r w:rsidR="0077468F" w:rsidRPr="0077468F">
        <w:rPr>
          <w:rFonts w:ascii="Arial Narrow" w:hAnsi="Arial Narrow"/>
          <w:b/>
          <w:sz w:val="28"/>
        </w:rPr>
        <w:t xml:space="preserve"> </w:t>
      </w:r>
    </w:p>
    <w:p w:rsidR="0077468F" w:rsidRDefault="0077468F" w:rsidP="0077468F">
      <w:pPr>
        <w:rPr>
          <w:rFonts w:ascii="Arial Narrow" w:hAnsi="Arial Narrow"/>
          <w:sz w:val="28"/>
        </w:rPr>
      </w:pPr>
    </w:p>
    <w:p w:rsidR="0077468F" w:rsidRPr="0077468F" w:rsidRDefault="001C6951" w:rsidP="0077468F">
      <w:pPr>
        <w:rPr>
          <w:rFonts w:ascii="Arial Narrow" w:hAnsi="Arial Narrow"/>
          <w:b/>
        </w:rPr>
      </w:pPr>
      <w:r>
        <w:rPr>
          <w:rFonts w:ascii="Arial Narrow" w:hAnsi="Arial Narrow"/>
          <w:b/>
        </w:rPr>
        <w:t xml:space="preserve">1.1 Objeto </w:t>
      </w:r>
    </w:p>
    <w:p w:rsidR="005E2318" w:rsidRPr="003714DF" w:rsidRDefault="005E2318" w:rsidP="00F4136F">
      <w:pPr>
        <w:rPr>
          <w:rFonts w:ascii="Arial Narrow" w:hAnsi="Arial Narrow"/>
        </w:rPr>
      </w:pPr>
    </w:p>
    <w:p w:rsidR="005E2318" w:rsidRPr="00E90B77" w:rsidRDefault="00E90B77" w:rsidP="00E90B77">
      <w:pPr>
        <w:jc w:val="both"/>
        <w:rPr>
          <w:rFonts w:ascii="Arial Narrow" w:hAnsi="Arial Narrow"/>
        </w:rPr>
      </w:pPr>
      <w:r>
        <w:rPr>
          <w:rFonts w:ascii="Arial Narrow" w:hAnsi="Arial Narrow"/>
        </w:rPr>
        <w:t xml:space="preserve">Constituye el objeto de la presente convocatoria el </w:t>
      </w:r>
      <w:r w:rsidR="008525C4">
        <w:rPr>
          <w:rFonts w:ascii="Arial Narrow" w:hAnsi="Arial Narrow"/>
          <w:i/>
        </w:rPr>
        <w:t xml:space="preserve">“Contratación de </w:t>
      </w:r>
      <w:r w:rsidR="007942A6">
        <w:rPr>
          <w:rFonts w:ascii="Arial Narrow" w:hAnsi="Arial Narrow"/>
          <w:i/>
        </w:rPr>
        <w:t>Empresa para prestar Servicios de Decoración</w:t>
      </w:r>
      <w:r w:rsidR="00EE1644">
        <w:rPr>
          <w:rFonts w:ascii="Arial Narrow" w:hAnsi="Arial Narrow"/>
          <w:i/>
        </w:rPr>
        <w:t xml:space="preserve"> y </w:t>
      </w:r>
      <w:proofErr w:type="spellStart"/>
      <w:r w:rsidR="00EE1644">
        <w:rPr>
          <w:rFonts w:ascii="Arial Narrow" w:hAnsi="Arial Narrow"/>
          <w:i/>
        </w:rPr>
        <w:t>Produccion</w:t>
      </w:r>
      <w:proofErr w:type="spellEnd"/>
      <w:r w:rsidR="00EE1644">
        <w:rPr>
          <w:rFonts w:ascii="Arial Narrow" w:hAnsi="Arial Narrow"/>
          <w:i/>
        </w:rPr>
        <w:t xml:space="preserve"> para el Desfile Nacional de</w:t>
      </w:r>
      <w:r w:rsidR="007942A6">
        <w:rPr>
          <w:rFonts w:ascii="Arial Narrow" w:hAnsi="Arial Narrow"/>
          <w:i/>
        </w:rPr>
        <w:t xml:space="preserve"> Carnaval 2020</w:t>
      </w:r>
      <w:r>
        <w:rPr>
          <w:rFonts w:ascii="Arial Narrow" w:hAnsi="Arial Narrow"/>
          <w:i/>
        </w:rPr>
        <w:t>”</w:t>
      </w:r>
      <w:r>
        <w:rPr>
          <w:rFonts w:ascii="Arial Narrow" w:hAnsi="Arial Narrow"/>
        </w:rPr>
        <w:t xml:space="preserve">, de acuerdo con las condiciones fijadas en las presentes </w:t>
      </w:r>
      <w:proofErr w:type="spellStart"/>
      <w:r>
        <w:rPr>
          <w:rFonts w:ascii="Arial Narrow" w:hAnsi="Arial Narrow"/>
        </w:rPr>
        <w:t>Específicaciones</w:t>
      </w:r>
      <w:proofErr w:type="spellEnd"/>
      <w:r>
        <w:rPr>
          <w:rFonts w:ascii="Arial Narrow" w:hAnsi="Arial Narrow"/>
        </w:rPr>
        <w:t xml:space="preserve"> Técnicas. La adjudicación se hará a favor del Oferente que presente la mejor propuesta y que cumpla con las especificaciones técnicas requeridas, sea calificado como la Oferta que más convenga a la satisfacción del interés general y el cumplimiento de los fines y cometidos de la administración conforme a especificaciones y precio.</w:t>
      </w:r>
    </w:p>
    <w:p w:rsidR="005E2318" w:rsidRPr="006F4D3D" w:rsidRDefault="005E2318" w:rsidP="00F4136F">
      <w:pPr>
        <w:rPr>
          <w:rFonts w:ascii="Arial Narrow" w:hAnsi="Arial Narrow"/>
        </w:rPr>
      </w:pPr>
    </w:p>
    <w:p w:rsidR="005E2318" w:rsidRDefault="006C2D78" w:rsidP="00F4136F">
      <w:pPr>
        <w:rPr>
          <w:rFonts w:ascii="Arial Narrow" w:hAnsi="Arial Narrow"/>
          <w:b/>
        </w:rPr>
      </w:pPr>
      <w:r>
        <w:rPr>
          <w:rFonts w:ascii="Arial Narrow" w:hAnsi="Arial Narrow"/>
          <w:b/>
        </w:rPr>
        <w:t>1.2 Presentación de Ofertas</w:t>
      </w:r>
    </w:p>
    <w:p w:rsidR="006C2D78" w:rsidRDefault="006C2D78" w:rsidP="00F4136F">
      <w:pPr>
        <w:rPr>
          <w:rFonts w:ascii="Arial Narrow" w:hAnsi="Arial Narrow"/>
          <w:b/>
        </w:rPr>
      </w:pPr>
    </w:p>
    <w:p w:rsidR="006C2D78" w:rsidRDefault="006C2D78" w:rsidP="003D7A3D">
      <w:pPr>
        <w:spacing w:line="276" w:lineRule="auto"/>
        <w:jc w:val="both"/>
        <w:rPr>
          <w:rFonts w:ascii="Arial Narrow" w:hAnsi="Arial Narrow"/>
        </w:rPr>
      </w:pPr>
      <w:r>
        <w:rPr>
          <w:rFonts w:ascii="Arial Narrow" w:hAnsi="Arial Narrow"/>
        </w:rPr>
        <w:t xml:space="preserve">La presentación de Propuestas se efectuará en acto público, ante el Comité de Compras y Contrataciones y el Notario Público en la Sala de Conferencias del segundo nivel, ubicada en la Avenida George Washington esquina Presidente </w:t>
      </w:r>
      <w:proofErr w:type="spellStart"/>
      <w:r>
        <w:rPr>
          <w:rFonts w:ascii="Arial Narrow" w:hAnsi="Arial Narrow"/>
        </w:rPr>
        <w:t>Vicini</w:t>
      </w:r>
      <w:proofErr w:type="spellEnd"/>
      <w:r>
        <w:rPr>
          <w:rFonts w:ascii="Arial Narrow" w:hAnsi="Arial Narrow"/>
        </w:rPr>
        <w:t xml:space="preserve"> Burgos, a las </w:t>
      </w:r>
      <w:r w:rsidR="00EE1644">
        <w:rPr>
          <w:rFonts w:ascii="Arial Narrow" w:hAnsi="Arial Narrow"/>
        </w:rPr>
        <w:t>3</w:t>
      </w:r>
      <w:r w:rsidRPr="00031C4E">
        <w:rPr>
          <w:rFonts w:ascii="Arial Narrow" w:hAnsi="Arial Narrow"/>
        </w:rPr>
        <w:t>:</w:t>
      </w:r>
      <w:r w:rsidR="00EE1644">
        <w:rPr>
          <w:rFonts w:ascii="Arial Narrow" w:hAnsi="Arial Narrow"/>
        </w:rPr>
        <w:t>50</w:t>
      </w:r>
      <w:r w:rsidRPr="00031C4E">
        <w:rPr>
          <w:rFonts w:ascii="Arial Narrow" w:hAnsi="Arial Narrow"/>
        </w:rPr>
        <w:t xml:space="preserve"> P.M</w:t>
      </w:r>
      <w:r>
        <w:rPr>
          <w:rFonts w:ascii="Arial Narrow" w:hAnsi="Arial Narrow"/>
        </w:rPr>
        <w:t xml:space="preserve">. del día indicado en el Cronograma del proceso </w:t>
      </w:r>
      <w:r w:rsidR="003D7A3D">
        <w:rPr>
          <w:rFonts w:ascii="Arial Narrow" w:hAnsi="Arial Narrow"/>
        </w:rPr>
        <w:t>y sólo podrá postergarse por causas de Fuerza Mayor o Casos Fortuitos definidos en el presente Pliego de Condiciones Específicas. Una vez pasada la hora establecida</w:t>
      </w:r>
      <w:r w:rsidR="00377546">
        <w:rPr>
          <w:rFonts w:ascii="Arial Narrow" w:hAnsi="Arial Narrow"/>
        </w:rPr>
        <w:t xml:space="preserve"> para la recepción de los Sobres de los Oferentes/Proponentes, no se aceptará la presentación de nuevas propuestas, aunque el acto de apertura no se inicie a la hora señalada.</w:t>
      </w:r>
    </w:p>
    <w:p w:rsidR="00E67215" w:rsidRDefault="00E67215" w:rsidP="003D7A3D">
      <w:pPr>
        <w:spacing w:line="276" w:lineRule="auto"/>
        <w:jc w:val="both"/>
        <w:rPr>
          <w:rFonts w:ascii="Arial Narrow" w:hAnsi="Arial Narrow"/>
        </w:rPr>
      </w:pPr>
    </w:p>
    <w:p w:rsidR="00E67215" w:rsidRDefault="00E67215" w:rsidP="003D7A3D">
      <w:pPr>
        <w:spacing w:line="276" w:lineRule="auto"/>
        <w:jc w:val="both"/>
        <w:rPr>
          <w:rFonts w:ascii="Arial Narrow" w:hAnsi="Arial Narrow"/>
          <w:b/>
        </w:rPr>
      </w:pPr>
      <w:r>
        <w:rPr>
          <w:rFonts w:ascii="Arial Narrow" w:hAnsi="Arial Narrow"/>
          <w:b/>
        </w:rPr>
        <w:t>1.2.1 Precio de la Oferta</w:t>
      </w:r>
    </w:p>
    <w:p w:rsidR="00E67215" w:rsidRDefault="00E67215" w:rsidP="003D7A3D">
      <w:pPr>
        <w:spacing w:line="276" w:lineRule="auto"/>
        <w:jc w:val="both"/>
        <w:rPr>
          <w:rFonts w:ascii="Arial Narrow" w:hAnsi="Arial Narrow"/>
          <w:b/>
        </w:rPr>
      </w:pPr>
    </w:p>
    <w:p w:rsidR="00E67215" w:rsidRDefault="00E67215" w:rsidP="003D7A3D">
      <w:pPr>
        <w:spacing w:line="276" w:lineRule="auto"/>
        <w:jc w:val="both"/>
        <w:rPr>
          <w:rFonts w:ascii="Arial Narrow" w:hAnsi="Arial Narrow"/>
        </w:rPr>
      </w:pPr>
      <w:r>
        <w:rPr>
          <w:rFonts w:ascii="Arial Narrow" w:hAnsi="Arial Narrow"/>
        </w:rPr>
        <w:t>Los precios cotizados por el Oferente en el Formulario de Presentación de Oferta Económica deberán ajustarse a los requerimientos que se indican a continuación.</w:t>
      </w:r>
    </w:p>
    <w:p w:rsidR="00E67215" w:rsidRDefault="00E67215" w:rsidP="003D7A3D">
      <w:pPr>
        <w:spacing w:line="276" w:lineRule="auto"/>
        <w:jc w:val="both"/>
        <w:rPr>
          <w:rFonts w:ascii="Arial Narrow" w:hAnsi="Arial Narrow"/>
        </w:rPr>
      </w:pPr>
    </w:p>
    <w:p w:rsidR="00E67215" w:rsidRDefault="00D87A5F" w:rsidP="003D7A3D">
      <w:pPr>
        <w:spacing w:line="276" w:lineRule="auto"/>
        <w:jc w:val="both"/>
        <w:rPr>
          <w:rFonts w:ascii="Arial Narrow" w:hAnsi="Arial Narrow"/>
        </w:rPr>
      </w:pPr>
      <w:r>
        <w:rPr>
          <w:rFonts w:ascii="Arial Narrow" w:hAnsi="Arial Narrow"/>
        </w:rPr>
        <w:t>Los ítems deberán enlistarse</w:t>
      </w:r>
      <w:r w:rsidR="00E67215">
        <w:rPr>
          <w:rFonts w:ascii="Arial Narrow" w:hAnsi="Arial Narrow"/>
        </w:rPr>
        <w:t xml:space="preserve"> en el Formulario de Pres</w:t>
      </w:r>
      <w:r>
        <w:rPr>
          <w:rFonts w:ascii="Arial Narrow" w:hAnsi="Arial Narrow"/>
        </w:rPr>
        <w:t>entación de Oferta Económica con precio unitario en una columna, ITBIS en otra y precio total en otra columna</w:t>
      </w:r>
      <w:r w:rsidR="00E67215">
        <w:rPr>
          <w:rFonts w:ascii="Arial Narrow" w:hAnsi="Arial Narrow"/>
        </w:rPr>
        <w:t xml:space="preserve">. Si un formulario de Oferta Económica detalla </w:t>
      </w:r>
      <w:r>
        <w:rPr>
          <w:rFonts w:ascii="Arial Narrow" w:hAnsi="Arial Narrow"/>
        </w:rPr>
        <w:t xml:space="preserve">los </w:t>
      </w:r>
      <w:r w:rsidR="006F29CE">
        <w:rPr>
          <w:rFonts w:ascii="Arial Narrow" w:hAnsi="Arial Narrow"/>
        </w:rPr>
        <w:t>ítems,</w:t>
      </w:r>
      <w:r>
        <w:rPr>
          <w:rFonts w:ascii="Arial Narrow" w:hAnsi="Arial Narrow"/>
        </w:rPr>
        <w:t xml:space="preserve"> pero no lo</w:t>
      </w:r>
      <w:r w:rsidR="00E67215">
        <w:rPr>
          <w:rFonts w:ascii="Arial Narrow" w:hAnsi="Arial Narrow"/>
        </w:rPr>
        <w:t>s cotiza, se asumirá que está incluido en el precio total de la</w:t>
      </w:r>
      <w:r w:rsidR="00570671">
        <w:rPr>
          <w:rFonts w:ascii="Arial Narrow" w:hAnsi="Arial Narrow"/>
        </w:rPr>
        <w:t xml:space="preserve"> Oferta. Asimismo, cuando algún ítem</w:t>
      </w:r>
      <w:r w:rsidR="00E67215">
        <w:rPr>
          <w:rFonts w:ascii="Arial Narrow" w:hAnsi="Arial Narrow"/>
        </w:rPr>
        <w:t xml:space="preserve"> no aparezca en el formulario de Oferta Económica se asumirá de igual manera, que </w:t>
      </w:r>
      <w:r w:rsidR="00570671">
        <w:rPr>
          <w:rFonts w:ascii="Arial Narrow" w:hAnsi="Arial Narrow"/>
        </w:rPr>
        <w:t xml:space="preserve">no </w:t>
      </w:r>
      <w:r w:rsidR="00E67215">
        <w:rPr>
          <w:rFonts w:ascii="Arial Narrow" w:hAnsi="Arial Narrow"/>
        </w:rPr>
        <w:t>está incluida en el precio total de la Oferta.</w:t>
      </w:r>
    </w:p>
    <w:p w:rsidR="0079626F" w:rsidRDefault="0079626F" w:rsidP="003D7A3D">
      <w:pPr>
        <w:spacing w:line="276" w:lineRule="auto"/>
        <w:jc w:val="both"/>
        <w:rPr>
          <w:rFonts w:ascii="Arial Narrow" w:hAnsi="Arial Narrow"/>
        </w:rPr>
      </w:pPr>
    </w:p>
    <w:p w:rsidR="0079626F" w:rsidRPr="0079626F" w:rsidRDefault="0079626F" w:rsidP="003D7A3D">
      <w:pPr>
        <w:spacing w:line="276" w:lineRule="auto"/>
        <w:jc w:val="both"/>
        <w:rPr>
          <w:rFonts w:ascii="Arial Narrow" w:hAnsi="Arial Narrow"/>
        </w:rPr>
      </w:pPr>
      <w:r>
        <w:rPr>
          <w:rFonts w:ascii="Arial Narrow" w:hAnsi="Arial Narrow"/>
        </w:rPr>
        <w:t xml:space="preserve">Los precios cotizados por el Oferente serán fijos durante la ejecución del Contrato y no estarán sujetos a ninguna variación por ningún motivo, salvo lo establecido en los </w:t>
      </w:r>
      <w:r>
        <w:rPr>
          <w:rFonts w:ascii="Arial Narrow" w:hAnsi="Arial Narrow"/>
          <w:b/>
        </w:rPr>
        <w:t>Datos d</w:t>
      </w:r>
      <w:r w:rsidR="008525C4">
        <w:rPr>
          <w:rFonts w:ascii="Arial Narrow" w:hAnsi="Arial Narrow"/>
          <w:b/>
        </w:rPr>
        <w:t>e la Comparación de Precios</w:t>
      </w:r>
      <w:r w:rsidR="00570671">
        <w:rPr>
          <w:rFonts w:ascii="Arial Narrow" w:hAnsi="Arial Narrow"/>
          <w:b/>
        </w:rPr>
        <w:t xml:space="preserve"> (</w:t>
      </w:r>
      <w:r w:rsidR="008525C4">
        <w:rPr>
          <w:rFonts w:ascii="Arial Narrow" w:hAnsi="Arial Narrow"/>
          <w:b/>
        </w:rPr>
        <w:t>CP</w:t>
      </w:r>
      <w:r>
        <w:rPr>
          <w:rFonts w:ascii="Arial Narrow" w:hAnsi="Arial Narrow"/>
          <w:b/>
        </w:rPr>
        <w:t>)</w:t>
      </w:r>
      <w:r>
        <w:rPr>
          <w:rFonts w:ascii="Arial Narrow" w:hAnsi="Arial Narrow"/>
        </w:rPr>
        <w:t>.</w:t>
      </w:r>
    </w:p>
    <w:p w:rsidR="00EA1992" w:rsidRDefault="00EA1992" w:rsidP="003D7A3D">
      <w:pPr>
        <w:spacing w:line="276" w:lineRule="auto"/>
        <w:jc w:val="both"/>
        <w:rPr>
          <w:rFonts w:ascii="Arial Narrow" w:hAnsi="Arial Narrow"/>
        </w:rPr>
      </w:pPr>
    </w:p>
    <w:p w:rsidR="00377546" w:rsidRPr="00377546" w:rsidRDefault="00377546" w:rsidP="009108FB">
      <w:pPr>
        <w:pStyle w:val="Prrafodelista"/>
        <w:numPr>
          <w:ilvl w:val="1"/>
          <w:numId w:val="2"/>
        </w:numPr>
        <w:spacing w:line="276" w:lineRule="auto"/>
        <w:ind w:left="426"/>
        <w:jc w:val="both"/>
        <w:rPr>
          <w:rFonts w:ascii="Arial Narrow" w:hAnsi="Arial Narrow"/>
        </w:rPr>
      </w:pPr>
      <w:r w:rsidRPr="00377546">
        <w:rPr>
          <w:rFonts w:ascii="Arial Narrow" w:hAnsi="Arial Narrow"/>
          <w:b/>
        </w:rPr>
        <w:t>Condiciones de Pago</w:t>
      </w:r>
    </w:p>
    <w:p w:rsidR="00377546" w:rsidRDefault="00377546" w:rsidP="00377546">
      <w:pPr>
        <w:spacing w:line="276" w:lineRule="auto"/>
        <w:jc w:val="both"/>
        <w:rPr>
          <w:rFonts w:ascii="Arial Narrow" w:hAnsi="Arial Narrow"/>
        </w:rPr>
      </w:pPr>
    </w:p>
    <w:p w:rsidR="00377546" w:rsidRDefault="00377546" w:rsidP="00377546">
      <w:pPr>
        <w:spacing w:line="276" w:lineRule="auto"/>
        <w:jc w:val="both"/>
        <w:rPr>
          <w:rFonts w:ascii="Arial Narrow" w:hAnsi="Arial Narrow"/>
        </w:rPr>
      </w:pPr>
      <w:r w:rsidRPr="00E6248B">
        <w:rPr>
          <w:rFonts w:ascii="Arial Narrow" w:hAnsi="Arial Narrow"/>
        </w:rPr>
        <w:t>El té</w:t>
      </w:r>
      <w:r w:rsidR="00D70385" w:rsidRPr="00E6248B">
        <w:rPr>
          <w:rFonts w:ascii="Arial Narrow" w:hAnsi="Arial Narrow"/>
        </w:rPr>
        <w:t>rmi</w:t>
      </w:r>
      <w:r w:rsidR="00E6248B">
        <w:rPr>
          <w:rFonts w:ascii="Arial Narrow" w:hAnsi="Arial Narrow"/>
        </w:rPr>
        <w:t xml:space="preserve">no </w:t>
      </w:r>
      <w:r w:rsidR="007942A6">
        <w:rPr>
          <w:rFonts w:ascii="Arial Narrow" w:hAnsi="Arial Narrow"/>
        </w:rPr>
        <w:t>del contrato es por seis (06</w:t>
      </w:r>
      <w:r w:rsidRPr="00E6248B">
        <w:rPr>
          <w:rFonts w:ascii="Arial Narrow" w:hAnsi="Arial Narrow"/>
        </w:rPr>
        <w:t>)</w:t>
      </w:r>
      <w:r w:rsidR="007942A6">
        <w:rPr>
          <w:rFonts w:ascii="Arial Narrow" w:hAnsi="Arial Narrow"/>
        </w:rPr>
        <w:t xml:space="preserve"> meses</w:t>
      </w:r>
      <w:r w:rsidRPr="00E6248B">
        <w:rPr>
          <w:rFonts w:ascii="Arial Narrow" w:hAnsi="Arial Narrow"/>
        </w:rPr>
        <w:t xml:space="preserve"> y la condición de pago </w:t>
      </w:r>
      <w:r w:rsidR="00C46D56" w:rsidRPr="00E6248B">
        <w:rPr>
          <w:rFonts w:ascii="Arial Narrow" w:hAnsi="Arial Narrow"/>
        </w:rPr>
        <w:t>es bajo la modalidad</w:t>
      </w:r>
      <w:r w:rsidR="00F90292" w:rsidRPr="00E6248B">
        <w:rPr>
          <w:rFonts w:ascii="Arial Narrow" w:hAnsi="Arial Narrow"/>
        </w:rPr>
        <w:t xml:space="preserve"> </w:t>
      </w:r>
      <w:r w:rsidR="007942A6">
        <w:rPr>
          <w:rFonts w:ascii="Arial Narrow" w:hAnsi="Arial Narrow"/>
        </w:rPr>
        <w:t>es 20% por concepto de anticipo y 80% contra presentación de facturas</w:t>
      </w:r>
      <w:r w:rsidR="00F51925">
        <w:rPr>
          <w:rFonts w:ascii="Arial Narrow" w:hAnsi="Arial Narrow"/>
        </w:rPr>
        <w:t xml:space="preserve"> </w:t>
      </w:r>
      <w:r w:rsidR="00543D20">
        <w:rPr>
          <w:rFonts w:ascii="Arial Narrow" w:hAnsi="Arial Narrow"/>
        </w:rPr>
        <w:t xml:space="preserve">que comprueban la entrega efectiva de los </w:t>
      </w:r>
      <w:r w:rsidR="00F51925">
        <w:rPr>
          <w:rFonts w:ascii="Arial Narrow" w:hAnsi="Arial Narrow"/>
        </w:rPr>
        <w:t>servicios prestados</w:t>
      </w:r>
      <w:r w:rsidR="00F90292" w:rsidRPr="00E6248B">
        <w:rPr>
          <w:rFonts w:ascii="Arial Narrow" w:hAnsi="Arial Narrow"/>
        </w:rPr>
        <w:t xml:space="preserve">, </w:t>
      </w:r>
      <w:r w:rsidR="00931DEC">
        <w:rPr>
          <w:rFonts w:ascii="Arial Narrow" w:hAnsi="Arial Narrow"/>
        </w:rPr>
        <w:t>luego de</w:t>
      </w:r>
      <w:r w:rsidR="00F90292" w:rsidRPr="00E6248B">
        <w:rPr>
          <w:rFonts w:ascii="Arial Narrow" w:hAnsi="Arial Narrow"/>
        </w:rPr>
        <w:t xml:space="preserve"> la suscripción </w:t>
      </w:r>
      <w:r w:rsidR="00543D20">
        <w:rPr>
          <w:rFonts w:ascii="Arial Narrow" w:hAnsi="Arial Narrow"/>
        </w:rPr>
        <w:t xml:space="preserve">y certificación </w:t>
      </w:r>
      <w:r w:rsidR="00F90292" w:rsidRPr="00E6248B">
        <w:rPr>
          <w:rFonts w:ascii="Arial Narrow" w:hAnsi="Arial Narrow"/>
        </w:rPr>
        <w:t>del contr</w:t>
      </w:r>
      <w:r w:rsidR="00C46D56" w:rsidRPr="00E6248B">
        <w:rPr>
          <w:rFonts w:ascii="Arial Narrow" w:hAnsi="Arial Narrow"/>
        </w:rPr>
        <w:t>ato.</w:t>
      </w:r>
      <w:r w:rsidR="00C46D56">
        <w:rPr>
          <w:rFonts w:ascii="Arial Narrow" w:hAnsi="Arial Narrow"/>
        </w:rPr>
        <w:t xml:space="preserve"> </w:t>
      </w:r>
    </w:p>
    <w:p w:rsidR="00E6248B" w:rsidRDefault="00E6248B" w:rsidP="00377546">
      <w:pPr>
        <w:spacing w:line="276" w:lineRule="auto"/>
        <w:jc w:val="both"/>
        <w:rPr>
          <w:rFonts w:ascii="Arial Narrow" w:hAnsi="Arial Narrow"/>
        </w:rPr>
      </w:pPr>
    </w:p>
    <w:p w:rsidR="0079626F" w:rsidRDefault="0079626F" w:rsidP="00377546">
      <w:pPr>
        <w:spacing w:line="276" w:lineRule="auto"/>
        <w:jc w:val="both"/>
        <w:rPr>
          <w:rFonts w:ascii="Arial Narrow" w:hAnsi="Arial Narrow"/>
        </w:rPr>
      </w:pPr>
      <w:r>
        <w:rPr>
          <w:rFonts w:ascii="Arial Narrow" w:hAnsi="Arial Narrow"/>
        </w:rPr>
        <w:t xml:space="preserve">La Entidad Contratante se compromete a realizar </w:t>
      </w:r>
      <w:r w:rsidR="006A5E59">
        <w:rPr>
          <w:rFonts w:ascii="Arial Narrow" w:hAnsi="Arial Narrow"/>
        </w:rPr>
        <w:t xml:space="preserve">el pago de un 20% del monto total adjudicado correspondiente a un Anticipo, </w:t>
      </w:r>
      <w:r w:rsidR="00E6248B">
        <w:rPr>
          <w:rFonts w:ascii="Arial Narrow" w:hAnsi="Arial Narrow"/>
        </w:rPr>
        <w:t>con</w:t>
      </w:r>
      <w:r w:rsidR="006A5E59">
        <w:rPr>
          <w:rFonts w:ascii="Arial Narrow" w:hAnsi="Arial Narrow"/>
        </w:rPr>
        <w:t xml:space="preserve"> la</w:t>
      </w:r>
      <w:r w:rsidR="00E6248B">
        <w:rPr>
          <w:rFonts w:ascii="Arial Narrow" w:hAnsi="Arial Narrow"/>
        </w:rPr>
        <w:t xml:space="preserve"> suscripción y c</w:t>
      </w:r>
      <w:r w:rsidR="006A5E59">
        <w:rPr>
          <w:rFonts w:ascii="Arial Narrow" w:hAnsi="Arial Narrow"/>
        </w:rPr>
        <w:t>ertificación de Contrato.</w:t>
      </w:r>
    </w:p>
    <w:p w:rsidR="00E6248B" w:rsidRDefault="00E6248B" w:rsidP="00377546">
      <w:pPr>
        <w:spacing w:line="276" w:lineRule="auto"/>
        <w:jc w:val="both"/>
        <w:rPr>
          <w:rFonts w:ascii="Arial Narrow" w:hAnsi="Arial Narrow"/>
        </w:rPr>
      </w:pPr>
    </w:p>
    <w:p w:rsidR="006A5E59" w:rsidRDefault="006A5E59" w:rsidP="00377546">
      <w:pPr>
        <w:spacing w:line="276" w:lineRule="auto"/>
        <w:jc w:val="both"/>
        <w:rPr>
          <w:rFonts w:ascii="Arial Narrow" w:hAnsi="Arial Narrow"/>
        </w:rPr>
      </w:pPr>
      <w:r>
        <w:rPr>
          <w:rFonts w:ascii="Arial Narrow" w:hAnsi="Arial Narrow"/>
        </w:rPr>
        <w:t xml:space="preserve">La Entidad Contratante </w:t>
      </w:r>
      <w:r w:rsidR="00741216">
        <w:rPr>
          <w:rFonts w:ascii="Arial Narrow" w:hAnsi="Arial Narrow"/>
        </w:rPr>
        <w:t>se compromete a realizar un pago restante de un 80% de</w:t>
      </w:r>
      <w:r w:rsidR="00EA1992">
        <w:rPr>
          <w:rFonts w:ascii="Arial Narrow" w:hAnsi="Arial Narrow"/>
        </w:rPr>
        <w:t xml:space="preserve">l monto total contra </w:t>
      </w:r>
      <w:r w:rsidR="00F51925">
        <w:rPr>
          <w:rFonts w:ascii="Arial Narrow" w:hAnsi="Arial Narrow"/>
        </w:rPr>
        <w:t>factura emitida trimestralmente que demuestre la prestación efectiva del servicio</w:t>
      </w:r>
      <w:r w:rsidR="00741216">
        <w:rPr>
          <w:rFonts w:ascii="Arial Narrow" w:hAnsi="Arial Narrow"/>
        </w:rPr>
        <w:t>.</w:t>
      </w:r>
    </w:p>
    <w:p w:rsidR="00F90292" w:rsidRDefault="00F90292" w:rsidP="00377546">
      <w:pPr>
        <w:spacing w:line="276" w:lineRule="auto"/>
        <w:jc w:val="both"/>
        <w:rPr>
          <w:rFonts w:ascii="Arial Narrow" w:hAnsi="Arial Narrow"/>
        </w:rPr>
      </w:pPr>
    </w:p>
    <w:p w:rsidR="00F90292" w:rsidRPr="00333233" w:rsidRDefault="00F90292" w:rsidP="009108FB">
      <w:pPr>
        <w:pStyle w:val="Prrafodelista"/>
        <w:numPr>
          <w:ilvl w:val="1"/>
          <w:numId w:val="2"/>
        </w:numPr>
        <w:spacing w:line="276" w:lineRule="auto"/>
        <w:ind w:left="426"/>
        <w:jc w:val="both"/>
        <w:rPr>
          <w:rFonts w:ascii="Arial Narrow" w:hAnsi="Arial Narrow"/>
        </w:rPr>
      </w:pPr>
      <w:r w:rsidRPr="00333233">
        <w:rPr>
          <w:rFonts w:ascii="Arial Narrow" w:hAnsi="Arial Narrow"/>
          <w:b/>
        </w:rPr>
        <w:t>Moneda de la Oferta</w:t>
      </w:r>
    </w:p>
    <w:p w:rsidR="00F90292" w:rsidRPr="00333233" w:rsidRDefault="00F90292" w:rsidP="00F90292">
      <w:pPr>
        <w:pStyle w:val="Prrafodelista"/>
        <w:spacing w:line="276" w:lineRule="auto"/>
        <w:jc w:val="both"/>
        <w:rPr>
          <w:rFonts w:ascii="Arial Narrow" w:hAnsi="Arial Narrow"/>
        </w:rPr>
      </w:pPr>
    </w:p>
    <w:p w:rsidR="00F90292" w:rsidRPr="00333233" w:rsidRDefault="00F90292" w:rsidP="00F90292">
      <w:pPr>
        <w:spacing w:line="276" w:lineRule="auto"/>
        <w:jc w:val="both"/>
        <w:rPr>
          <w:rFonts w:ascii="Arial Narrow" w:hAnsi="Arial Narrow"/>
        </w:rPr>
      </w:pPr>
      <w:r w:rsidRPr="00333233">
        <w:rPr>
          <w:rFonts w:ascii="Arial Narrow" w:hAnsi="Arial Narrow"/>
        </w:rPr>
        <w:t>El precio en la Oferta deberá estar expresado en moneda nacional, (Pesos Dominicanos, RD$).</w:t>
      </w:r>
    </w:p>
    <w:p w:rsidR="00F90292" w:rsidRPr="00333233" w:rsidRDefault="00F90292" w:rsidP="00F90292">
      <w:pPr>
        <w:spacing w:line="276" w:lineRule="auto"/>
        <w:jc w:val="both"/>
        <w:rPr>
          <w:rFonts w:ascii="Arial Narrow" w:hAnsi="Arial Narrow"/>
        </w:rPr>
      </w:pPr>
    </w:p>
    <w:p w:rsidR="00E33A29" w:rsidRDefault="00E33A29" w:rsidP="00F90292">
      <w:pPr>
        <w:spacing w:line="276" w:lineRule="auto"/>
        <w:jc w:val="both"/>
        <w:rPr>
          <w:rFonts w:ascii="Arial Narrow" w:hAnsi="Arial Narrow"/>
        </w:rPr>
      </w:pPr>
      <w:r w:rsidRPr="00333233">
        <w:rPr>
          <w:rFonts w:ascii="Arial Narrow" w:hAnsi="Arial Narrow"/>
          <w:b/>
        </w:rPr>
        <w:t>1.4.1 Eta</w:t>
      </w:r>
      <w:r w:rsidR="00583B7A" w:rsidRPr="00333233">
        <w:rPr>
          <w:rFonts w:ascii="Arial Narrow" w:hAnsi="Arial Narrow"/>
          <w:b/>
        </w:rPr>
        <w:t xml:space="preserve">pas de la </w:t>
      </w:r>
      <w:r w:rsidR="00F51925" w:rsidRPr="00333233">
        <w:rPr>
          <w:rFonts w:ascii="Arial Narrow" w:hAnsi="Arial Narrow"/>
          <w:b/>
        </w:rPr>
        <w:t>Comparación de Precios</w:t>
      </w:r>
    </w:p>
    <w:p w:rsidR="00E33A29" w:rsidRDefault="00E33A29" w:rsidP="00F90292">
      <w:pPr>
        <w:spacing w:line="276" w:lineRule="auto"/>
        <w:jc w:val="both"/>
        <w:rPr>
          <w:rFonts w:ascii="Arial Narrow" w:hAnsi="Arial Narrow"/>
        </w:rPr>
      </w:pPr>
    </w:p>
    <w:p w:rsidR="00E33A29" w:rsidRPr="00E33A29" w:rsidRDefault="00E33A29" w:rsidP="00F90292">
      <w:pPr>
        <w:spacing w:line="276" w:lineRule="auto"/>
        <w:jc w:val="both"/>
        <w:rPr>
          <w:rFonts w:ascii="Arial Narrow" w:hAnsi="Arial Narrow"/>
        </w:rPr>
      </w:pPr>
      <w:r>
        <w:rPr>
          <w:rFonts w:ascii="Arial Narrow" w:hAnsi="Arial Narrow"/>
        </w:rPr>
        <w:t>Para este p</w:t>
      </w:r>
      <w:r w:rsidR="004316DB">
        <w:rPr>
          <w:rFonts w:ascii="Arial Narrow" w:hAnsi="Arial Narrow"/>
        </w:rPr>
        <w:t xml:space="preserve">roceso de la </w:t>
      </w:r>
      <w:r w:rsidR="00333233">
        <w:rPr>
          <w:rFonts w:ascii="Arial Narrow" w:hAnsi="Arial Narrow"/>
        </w:rPr>
        <w:t>Comparación de Precios</w:t>
      </w:r>
      <w:r>
        <w:rPr>
          <w:rFonts w:ascii="Arial Narrow" w:hAnsi="Arial Narrow"/>
        </w:rPr>
        <w:t>, será utili</w:t>
      </w:r>
      <w:r w:rsidR="009C51F4">
        <w:rPr>
          <w:rFonts w:ascii="Arial Narrow" w:hAnsi="Arial Narrow"/>
        </w:rPr>
        <w:t>zado el método de Etapa Múltiple</w:t>
      </w:r>
    </w:p>
    <w:p w:rsidR="00E33A29" w:rsidRDefault="00E33A29" w:rsidP="00F90292">
      <w:pPr>
        <w:spacing w:line="276" w:lineRule="auto"/>
        <w:jc w:val="both"/>
        <w:rPr>
          <w:rFonts w:ascii="Arial Narrow" w:hAnsi="Arial Narrow"/>
        </w:rPr>
      </w:pPr>
    </w:p>
    <w:p w:rsidR="00F90292" w:rsidRPr="00F90292" w:rsidRDefault="00F90292" w:rsidP="00F90292">
      <w:pPr>
        <w:spacing w:line="276" w:lineRule="auto"/>
        <w:jc w:val="both"/>
        <w:rPr>
          <w:rFonts w:ascii="Arial Narrow" w:hAnsi="Arial Narrow"/>
          <w:b/>
        </w:rPr>
      </w:pPr>
      <w:r>
        <w:rPr>
          <w:rFonts w:ascii="Arial Narrow" w:hAnsi="Arial Narrow"/>
          <w:b/>
        </w:rPr>
        <w:t>1.5 Documentos a Presentar</w:t>
      </w:r>
    </w:p>
    <w:p w:rsidR="00377546" w:rsidRPr="00377546" w:rsidRDefault="00377546" w:rsidP="00377546">
      <w:pPr>
        <w:spacing w:line="276" w:lineRule="auto"/>
        <w:jc w:val="both"/>
        <w:rPr>
          <w:rFonts w:ascii="Arial Narrow" w:hAnsi="Arial Narrow"/>
        </w:rPr>
      </w:pPr>
    </w:p>
    <w:p w:rsidR="005E2318" w:rsidRDefault="00F90292" w:rsidP="009108FB">
      <w:pPr>
        <w:pStyle w:val="Prrafodelista"/>
        <w:numPr>
          <w:ilvl w:val="0"/>
          <w:numId w:val="3"/>
        </w:numPr>
        <w:jc w:val="both"/>
        <w:rPr>
          <w:rFonts w:ascii="Arial Narrow" w:hAnsi="Arial Narrow"/>
        </w:rPr>
      </w:pPr>
      <w:r w:rsidRPr="00F90292">
        <w:rPr>
          <w:rFonts w:ascii="Arial Narrow" w:hAnsi="Arial Narrow"/>
        </w:rPr>
        <w:t>Formulario de Presentación de la Oferta (Formulario SNCC.F.034).</w:t>
      </w:r>
      <w:r w:rsidR="008278AF">
        <w:rPr>
          <w:rFonts w:ascii="Arial Narrow" w:hAnsi="Arial Narrow"/>
        </w:rPr>
        <w:t xml:space="preserve"> </w:t>
      </w:r>
      <w:r w:rsidR="005A3B53">
        <w:rPr>
          <w:rFonts w:ascii="Arial Narrow" w:hAnsi="Arial Narrow"/>
        </w:rPr>
        <w:t xml:space="preserve">(Deberá indicar plazo </w:t>
      </w:r>
      <w:r w:rsidR="009C51F4">
        <w:rPr>
          <w:rFonts w:ascii="Arial Narrow" w:hAnsi="Arial Narrow"/>
        </w:rPr>
        <w:t>de la oferta</w:t>
      </w:r>
      <w:r w:rsidR="005A3B53">
        <w:rPr>
          <w:rFonts w:ascii="Arial Narrow" w:hAnsi="Arial Narrow"/>
        </w:rPr>
        <w:t>).</w:t>
      </w:r>
    </w:p>
    <w:p w:rsidR="00837D40" w:rsidRDefault="00837D40" w:rsidP="009108FB">
      <w:pPr>
        <w:pStyle w:val="Prrafodelista"/>
        <w:numPr>
          <w:ilvl w:val="0"/>
          <w:numId w:val="3"/>
        </w:numPr>
        <w:jc w:val="both"/>
        <w:rPr>
          <w:rFonts w:ascii="Arial Narrow" w:hAnsi="Arial Narrow"/>
        </w:rPr>
      </w:pPr>
      <w:r>
        <w:rPr>
          <w:rFonts w:ascii="Arial Narrow" w:hAnsi="Arial Narrow"/>
        </w:rPr>
        <w:t>Formulario de Información del Oferente ( SNCC.F.042).</w:t>
      </w:r>
    </w:p>
    <w:p w:rsidR="00837D40" w:rsidRDefault="00EA56BC" w:rsidP="009108FB">
      <w:pPr>
        <w:pStyle w:val="Prrafodelista"/>
        <w:numPr>
          <w:ilvl w:val="0"/>
          <w:numId w:val="3"/>
        </w:numPr>
        <w:jc w:val="both"/>
        <w:rPr>
          <w:rFonts w:ascii="Arial Narrow" w:hAnsi="Arial Narrow"/>
        </w:rPr>
      </w:pPr>
      <w:r>
        <w:rPr>
          <w:rFonts w:ascii="Arial Narrow" w:hAnsi="Arial Narrow"/>
        </w:rPr>
        <w:t>Registro de Proveedores del Estado en estado activo con documentos legales administrativos actualizados, emitido por la Dirección General de Contrataciones Públicas.</w:t>
      </w:r>
    </w:p>
    <w:p w:rsidR="00D6058F" w:rsidRDefault="00EA56BC" w:rsidP="00D6058F">
      <w:pPr>
        <w:pStyle w:val="Prrafodelista"/>
        <w:numPr>
          <w:ilvl w:val="0"/>
          <w:numId w:val="3"/>
        </w:numPr>
        <w:jc w:val="both"/>
        <w:rPr>
          <w:rFonts w:ascii="Arial Narrow" w:hAnsi="Arial Narrow"/>
        </w:rPr>
      </w:pPr>
      <w:r>
        <w:rPr>
          <w:rFonts w:ascii="Arial Narrow" w:hAnsi="Arial Narrow"/>
        </w:rPr>
        <w:t>Registro Mercantil actualizado de la compañía.</w:t>
      </w:r>
    </w:p>
    <w:p w:rsidR="007B69A8" w:rsidRDefault="007B69A8" w:rsidP="00D6058F">
      <w:pPr>
        <w:pStyle w:val="Prrafodelista"/>
        <w:numPr>
          <w:ilvl w:val="0"/>
          <w:numId w:val="3"/>
        </w:numPr>
        <w:jc w:val="both"/>
        <w:rPr>
          <w:rFonts w:ascii="Arial Narrow" w:hAnsi="Arial Narrow"/>
        </w:rPr>
      </w:pPr>
      <w:r>
        <w:rPr>
          <w:rFonts w:ascii="Arial Narrow" w:hAnsi="Arial Narrow"/>
        </w:rPr>
        <w:t>Referencias bancarias de buen manejo de cuentas.</w:t>
      </w:r>
    </w:p>
    <w:p w:rsidR="007B69A8" w:rsidRPr="00D6058F" w:rsidRDefault="007B69A8" w:rsidP="00D6058F">
      <w:pPr>
        <w:pStyle w:val="Prrafodelista"/>
        <w:numPr>
          <w:ilvl w:val="0"/>
          <w:numId w:val="3"/>
        </w:numPr>
        <w:jc w:val="both"/>
        <w:rPr>
          <w:rFonts w:ascii="Arial Narrow" w:hAnsi="Arial Narrow"/>
        </w:rPr>
      </w:pPr>
      <w:r>
        <w:rPr>
          <w:rFonts w:ascii="Arial Narrow" w:hAnsi="Arial Narrow"/>
        </w:rPr>
        <w:t>Mínimo tres (3) cartas de referencias comerciales, firmadas en original por una autoridad competente en hoja timbrada y sellada por la entidad comercial que la expide.</w:t>
      </w:r>
    </w:p>
    <w:p w:rsidR="00A451CE" w:rsidRPr="00022698" w:rsidRDefault="00A451CE" w:rsidP="009108FB">
      <w:pPr>
        <w:pStyle w:val="Prrafodelista"/>
        <w:numPr>
          <w:ilvl w:val="0"/>
          <w:numId w:val="3"/>
        </w:numPr>
        <w:jc w:val="both"/>
        <w:rPr>
          <w:rFonts w:ascii="Arial Narrow" w:hAnsi="Arial Narrow"/>
        </w:rPr>
      </w:pPr>
      <w:r w:rsidRPr="00022698">
        <w:rPr>
          <w:rFonts w:ascii="Arial Narrow" w:hAnsi="Arial Narrow"/>
        </w:rPr>
        <w:t xml:space="preserve">Documentos Constitutivos de la empresa </w:t>
      </w:r>
      <w:r w:rsidR="00FE13AD" w:rsidRPr="00022698">
        <w:rPr>
          <w:rFonts w:ascii="Arial Narrow" w:hAnsi="Arial Narrow"/>
        </w:rPr>
        <w:t>(Asamblea</w:t>
      </w:r>
      <w:r w:rsidRPr="00022698">
        <w:rPr>
          <w:rFonts w:ascii="Arial Narrow" w:hAnsi="Arial Narrow"/>
        </w:rPr>
        <w:t>, Nómina de Accionistas)</w:t>
      </w:r>
    </w:p>
    <w:p w:rsidR="00F90292" w:rsidRDefault="00EA56BC" w:rsidP="009108FB">
      <w:pPr>
        <w:pStyle w:val="Prrafodelista"/>
        <w:numPr>
          <w:ilvl w:val="0"/>
          <w:numId w:val="3"/>
        </w:numPr>
        <w:jc w:val="both"/>
        <w:rPr>
          <w:rFonts w:ascii="Arial Narrow" w:hAnsi="Arial Narrow"/>
        </w:rPr>
      </w:pPr>
      <w:r>
        <w:rPr>
          <w:rFonts w:ascii="Arial Narrow" w:hAnsi="Arial Narrow"/>
        </w:rPr>
        <w:t>Listado de Clientes, presentar mínimo 3 cartas de referencias comerciales, estas deben estar firmadas por una autoridad competente, timbradas y selladas.</w:t>
      </w:r>
    </w:p>
    <w:p w:rsidR="00F90292" w:rsidRDefault="00BB63D1" w:rsidP="009108FB">
      <w:pPr>
        <w:pStyle w:val="Prrafodelista"/>
        <w:numPr>
          <w:ilvl w:val="0"/>
          <w:numId w:val="3"/>
        </w:numPr>
        <w:jc w:val="both"/>
        <w:rPr>
          <w:rFonts w:ascii="Arial Narrow" w:hAnsi="Arial Narrow"/>
        </w:rPr>
      </w:pPr>
      <w:r>
        <w:rPr>
          <w:rFonts w:ascii="Arial Narrow" w:hAnsi="Arial Narrow"/>
        </w:rPr>
        <w:t>Declaración Jurada (en original) donde se manifieste que no se encuentra afectado por las prohibiciones establecidas en el Artículo 14 de la Ley No. 340-06, con firma legalizada por un Notario Público.</w:t>
      </w:r>
      <w:r w:rsidR="00657B37">
        <w:rPr>
          <w:rFonts w:ascii="Arial Narrow" w:hAnsi="Arial Narrow"/>
        </w:rPr>
        <w:t xml:space="preserve"> En el formulario </w:t>
      </w:r>
      <w:r w:rsidR="007C2E4F">
        <w:rPr>
          <w:rFonts w:ascii="Arial Narrow" w:hAnsi="Arial Narrow"/>
        </w:rPr>
        <w:t>que suministra la Dirección General de Compras y Contrataciones.</w:t>
      </w:r>
    </w:p>
    <w:p w:rsidR="00807DD7" w:rsidRDefault="00807DD7" w:rsidP="009108FB">
      <w:pPr>
        <w:pStyle w:val="Prrafodelista"/>
        <w:numPr>
          <w:ilvl w:val="0"/>
          <w:numId w:val="3"/>
        </w:numPr>
        <w:jc w:val="both"/>
        <w:rPr>
          <w:rFonts w:ascii="Arial Narrow" w:hAnsi="Arial Narrow"/>
        </w:rPr>
      </w:pPr>
      <w:r>
        <w:rPr>
          <w:rFonts w:ascii="Arial Narrow" w:hAnsi="Arial Narrow"/>
        </w:rPr>
        <w:t>Copia de la Cédula del representante legal del con</w:t>
      </w:r>
      <w:r w:rsidR="00BC23FE">
        <w:rPr>
          <w:rFonts w:ascii="Arial Narrow" w:hAnsi="Arial Narrow"/>
        </w:rPr>
        <w:t>trato</w:t>
      </w:r>
      <w:r>
        <w:rPr>
          <w:rFonts w:ascii="Arial Narrow" w:hAnsi="Arial Narrow"/>
        </w:rPr>
        <w:t>.</w:t>
      </w:r>
    </w:p>
    <w:p w:rsidR="00807DD7" w:rsidRDefault="00807DD7" w:rsidP="009108FB">
      <w:pPr>
        <w:pStyle w:val="Prrafodelista"/>
        <w:numPr>
          <w:ilvl w:val="0"/>
          <w:numId w:val="3"/>
        </w:numPr>
        <w:jc w:val="both"/>
        <w:rPr>
          <w:rFonts w:ascii="Arial Narrow" w:hAnsi="Arial Narrow"/>
        </w:rPr>
      </w:pPr>
      <w:r>
        <w:rPr>
          <w:rFonts w:ascii="Arial Narrow" w:hAnsi="Arial Narrow"/>
        </w:rPr>
        <w:t>Copia de los Estatutos Sociales y Acta Constitutiva debidamente registrada y certificada por la Cámara de Comercio y Producción correspondiente al domicilio de la empresa; certificada y firmada de conformidad a su original por la gerencia o por quienes ostenten poder de repres</w:t>
      </w:r>
      <w:r w:rsidR="009C51F4">
        <w:rPr>
          <w:rFonts w:ascii="Arial Narrow" w:hAnsi="Arial Narrow"/>
        </w:rPr>
        <w:t>e</w:t>
      </w:r>
      <w:r>
        <w:rPr>
          <w:rFonts w:ascii="Arial Narrow" w:hAnsi="Arial Narrow"/>
        </w:rPr>
        <w:t>ntación debidamente sellada con el sello social de la empresa.</w:t>
      </w:r>
    </w:p>
    <w:p w:rsidR="00807DD7" w:rsidRPr="00022698" w:rsidRDefault="00807DD7" w:rsidP="009108FB">
      <w:pPr>
        <w:pStyle w:val="Prrafodelista"/>
        <w:numPr>
          <w:ilvl w:val="0"/>
          <w:numId w:val="3"/>
        </w:numPr>
        <w:jc w:val="both"/>
        <w:rPr>
          <w:rFonts w:ascii="Arial Narrow" w:hAnsi="Arial Narrow"/>
        </w:rPr>
      </w:pPr>
      <w:r w:rsidRPr="00022698">
        <w:rPr>
          <w:rFonts w:ascii="Arial Narrow" w:hAnsi="Arial Narrow"/>
        </w:rPr>
        <w:t xml:space="preserve">Lista de Nómina de accionistas con composición accionaria actualizada debidamente registrada y certificada por la Cámara de Comercio y Producción </w:t>
      </w:r>
      <w:r w:rsidR="00F16F55" w:rsidRPr="00022698">
        <w:rPr>
          <w:rFonts w:ascii="Arial Narrow" w:hAnsi="Arial Narrow"/>
        </w:rPr>
        <w:t>correspondiente al domicilio de la empresa; certificada y firmada de conformidad a su original por la gerencia o por quienes ostenten poder de representación otorgado por dicha gerencia y debidamente sellada con sello social de la empresa.</w:t>
      </w:r>
    </w:p>
    <w:p w:rsidR="009A558C" w:rsidRDefault="00A12602" w:rsidP="009108FB">
      <w:pPr>
        <w:pStyle w:val="Prrafodelista"/>
        <w:numPr>
          <w:ilvl w:val="0"/>
          <w:numId w:val="3"/>
        </w:numPr>
        <w:jc w:val="both"/>
        <w:rPr>
          <w:rFonts w:ascii="Arial Narrow" w:hAnsi="Arial Narrow"/>
        </w:rPr>
      </w:pPr>
      <w:r>
        <w:rPr>
          <w:rFonts w:ascii="Arial Narrow" w:hAnsi="Arial Narrow"/>
        </w:rPr>
        <w:t>Certificación que haga constar que tiene sus obligaciones tributarias al día.</w:t>
      </w:r>
      <w:r w:rsidR="009C51F4">
        <w:rPr>
          <w:rFonts w:ascii="Arial Narrow" w:hAnsi="Arial Narrow"/>
        </w:rPr>
        <w:t xml:space="preserve"> DGII</w:t>
      </w:r>
    </w:p>
    <w:p w:rsidR="00A12602" w:rsidRPr="00D83DB5" w:rsidRDefault="00A12602" w:rsidP="009108FB">
      <w:pPr>
        <w:pStyle w:val="Prrafodelista"/>
        <w:numPr>
          <w:ilvl w:val="0"/>
          <w:numId w:val="3"/>
        </w:numPr>
        <w:jc w:val="both"/>
        <w:rPr>
          <w:rFonts w:ascii="Arial Narrow" w:hAnsi="Arial Narrow"/>
        </w:rPr>
      </w:pPr>
      <w:r>
        <w:rPr>
          <w:rFonts w:ascii="Arial Narrow" w:hAnsi="Arial Narrow"/>
        </w:rPr>
        <w:lastRenderedPageBreak/>
        <w:t>Certificación que haga constar que tiene sus obligaciones sociales al día.</w:t>
      </w:r>
      <w:r w:rsidR="009C51F4">
        <w:rPr>
          <w:rFonts w:ascii="Arial Narrow" w:hAnsi="Arial Narrow"/>
        </w:rPr>
        <w:t xml:space="preserve"> TSS</w:t>
      </w:r>
    </w:p>
    <w:p w:rsidR="00A36958" w:rsidRDefault="00A36958" w:rsidP="009108FB">
      <w:pPr>
        <w:pStyle w:val="Prrafodelista"/>
        <w:numPr>
          <w:ilvl w:val="0"/>
          <w:numId w:val="3"/>
        </w:numPr>
        <w:jc w:val="both"/>
        <w:rPr>
          <w:rFonts w:ascii="Arial Narrow" w:hAnsi="Arial Narrow"/>
        </w:rPr>
      </w:pPr>
      <w:r>
        <w:rPr>
          <w:rFonts w:ascii="Arial Narrow" w:hAnsi="Arial Narrow"/>
        </w:rPr>
        <w:t xml:space="preserve">Ficha Técnica: Presentar descripción detallada de los </w:t>
      </w:r>
      <w:r w:rsidR="00853CA7">
        <w:rPr>
          <w:rFonts w:ascii="Arial Narrow" w:hAnsi="Arial Narrow"/>
        </w:rPr>
        <w:t>servicios que serán prestados.</w:t>
      </w:r>
    </w:p>
    <w:p w:rsidR="00A12602" w:rsidRPr="009C51F4" w:rsidRDefault="004320D0" w:rsidP="009C51F4">
      <w:pPr>
        <w:pStyle w:val="Prrafodelista"/>
        <w:numPr>
          <w:ilvl w:val="0"/>
          <w:numId w:val="3"/>
        </w:numPr>
        <w:rPr>
          <w:rFonts w:ascii="Arial Narrow" w:hAnsi="Arial Narrow"/>
        </w:rPr>
      </w:pPr>
      <w:r w:rsidRPr="008630B8">
        <w:rPr>
          <w:rFonts w:ascii="Arial Narrow" w:hAnsi="Arial Narrow"/>
        </w:rPr>
        <w:t xml:space="preserve">Acta de Inscripción de RNC </w:t>
      </w:r>
    </w:p>
    <w:p w:rsidR="00E9417F" w:rsidRDefault="00E9417F" w:rsidP="00BE740E">
      <w:pPr>
        <w:ind w:left="360"/>
        <w:jc w:val="both"/>
        <w:rPr>
          <w:rFonts w:ascii="Arial Narrow" w:hAnsi="Arial Narrow"/>
        </w:rPr>
      </w:pPr>
    </w:p>
    <w:p w:rsidR="008630B8" w:rsidRDefault="008630B8" w:rsidP="00BE740E">
      <w:pPr>
        <w:ind w:left="360"/>
        <w:jc w:val="both"/>
        <w:rPr>
          <w:rFonts w:ascii="Arial Narrow" w:hAnsi="Arial Narrow"/>
        </w:rPr>
      </w:pPr>
      <w:r>
        <w:rPr>
          <w:rFonts w:ascii="Arial Narrow" w:hAnsi="Arial Narrow"/>
        </w:rPr>
        <w:t>Sobre B</w:t>
      </w:r>
    </w:p>
    <w:p w:rsidR="008630B8" w:rsidRDefault="008630B8" w:rsidP="008630B8">
      <w:pPr>
        <w:ind w:left="360"/>
        <w:rPr>
          <w:rFonts w:ascii="Arial Narrow" w:hAnsi="Arial Narrow"/>
        </w:rPr>
      </w:pPr>
    </w:p>
    <w:p w:rsidR="008630B8" w:rsidRDefault="008630B8" w:rsidP="008630B8">
      <w:pPr>
        <w:ind w:left="360"/>
        <w:rPr>
          <w:rFonts w:ascii="Arial Narrow" w:hAnsi="Arial Narrow"/>
        </w:rPr>
      </w:pPr>
      <w:r>
        <w:rPr>
          <w:rFonts w:ascii="Arial Narrow" w:hAnsi="Arial Narrow"/>
        </w:rPr>
        <w:t>6- Formulario de Presentación de la Oferta Económica (SNCC.F.033). Conteniendo la información siguiente:</w:t>
      </w:r>
    </w:p>
    <w:p w:rsidR="008630B8" w:rsidRDefault="008630B8" w:rsidP="008630B8">
      <w:pPr>
        <w:ind w:left="360"/>
        <w:rPr>
          <w:rFonts w:ascii="Arial Narrow" w:hAnsi="Arial Narrow"/>
        </w:rPr>
      </w:pPr>
    </w:p>
    <w:p w:rsidR="00A36958" w:rsidRPr="00923989" w:rsidRDefault="00A36958" w:rsidP="009108FB">
      <w:pPr>
        <w:pStyle w:val="Prrafodelista"/>
        <w:numPr>
          <w:ilvl w:val="0"/>
          <w:numId w:val="4"/>
        </w:numPr>
        <w:rPr>
          <w:rFonts w:ascii="Arial Narrow" w:hAnsi="Arial Narrow"/>
        </w:rPr>
      </w:pPr>
      <w:r>
        <w:rPr>
          <w:rFonts w:ascii="Arial Narrow" w:hAnsi="Arial Narrow"/>
        </w:rPr>
        <w:t xml:space="preserve">Garantía de Seriedad de la Oferta Original. Correspondiente a una Garantía Bancaria o Póliza de Seguros a disposición del Ministerio de Cultura, emitida por una entidad bancaria o aseguradora de reconocida solvencia en el país, </w:t>
      </w:r>
      <w:r>
        <w:rPr>
          <w:rFonts w:ascii="Arial Narrow" w:hAnsi="Arial Narrow"/>
          <w:b/>
        </w:rPr>
        <w:t>por un valor de 1% del monto de la Oferta Económica en moneda local (RD$), con fecha de vigencia mínima aceptada hasta 60 días a partir de la fecha de la presentación de su oferta económica.</w:t>
      </w:r>
      <w:r>
        <w:rPr>
          <w:rFonts w:ascii="Arial Narrow" w:hAnsi="Arial Narrow"/>
        </w:rPr>
        <w:t xml:space="preserve"> </w:t>
      </w:r>
      <w:r>
        <w:rPr>
          <w:rFonts w:ascii="Arial Narrow" w:hAnsi="Arial Narrow"/>
          <w:u w:val="single"/>
        </w:rPr>
        <w:t xml:space="preserve">De no presentar dicha garantía o si resultase insuficiente, su Oferta quedará descalificada </w:t>
      </w:r>
      <w:proofErr w:type="spellStart"/>
      <w:r>
        <w:rPr>
          <w:rFonts w:ascii="Arial Narrow" w:hAnsi="Arial Narrow"/>
          <w:u w:val="single"/>
        </w:rPr>
        <w:t>si</w:t>
      </w:r>
      <w:proofErr w:type="spellEnd"/>
      <w:r>
        <w:rPr>
          <w:rFonts w:ascii="Arial Narrow" w:hAnsi="Arial Narrow"/>
          <w:u w:val="single"/>
        </w:rPr>
        <w:t xml:space="preserve"> más trámite.</w:t>
      </w:r>
    </w:p>
    <w:p w:rsidR="008630B8" w:rsidRDefault="008630B8" w:rsidP="009108FB">
      <w:pPr>
        <w:pStyle w:val="Prrafodelista"/>
        <w:numPr>
          <w:ilvl w:val="0"/>
          <w:numId w:val="4"/>
        </w:numPr>
        <w:rPr>
          <w:rFonts w:ascii="Arial Narrow" w:hAnsi="Arial Narrow"/>
        </w:rPr>
      </w:pPr>
      <w:r>
        <w:rPr>
          <w:rFonts w:ascii="Arial Narrow" w:hAnsi="Arial Narrow"/>
        </w:rPr>
        <w:t>ITBIS transparentado. (El ITBIS debe reflejarse en cada precio unitario y debe ser totalizado al final de la cotización).</w:t>
      </w:r>
    </w:p>
    <w:p w:rsidR="0097208B" w:rsidRDefault="0097208B" w:rsidP="0097208B">
      <w:pPr>
        <w:pStyle w:val="Prrafodelista"/>
        <w:rPr>
          <w:rFonts w:ascii="Arial Narrow" w:hAnsi="Arial Narrow"/>
        </w:rPr>
      </w:pPr>
    </w:p>
    <w:p w:rsidR="0097208B" w:rsidRPr="0097208B" w:rsidRDefault="0097208B" w:rsidP="009108FB">
      <w:pPr>
        <w:pStyle w:val="Prrafodelista"/>
        <w:numPr>
          <w:ilvl w:val="0"/>
          <w:numId w:val="4"/>
        </w:numPr>
        <w:rPr>
          <w:rFonts w:ascii="Arial Narrow" w:hAnsi="Arial Narrow"/>
          <w:b/>
          <w:sz w:val="26"/>
          <w:szCs w:val="26"/>
        </w:rPr>
      </w:pPr>
      <w:r w:rsidRPr="0097208B">
        <w:rPr>
          <w:rFonts w:ascii="Arial Narrow" w:hAnsi="Arial Narrow"/>
          <w:b/>
          <w:sz w:val="26"/>
          <w:szCs w:val="26"/>
        </w:rPr>
        <w:t>Del mismo modo, estos sobres deben contener un CD con la información de su oferta debidamente digitalizada.</w:t>
      </w:r>
      <w:r w:rsidR="00A12602">
        <w:rPr>
          <w:rFonts w:ascii="Arial Narrow" w:hAnsi="Arial Narrow"/>
          <w:b/>
          <w:sz w:val="26"/>
          <w:szCs w:val="26"/>
        </w:rPr>
        <w:t xml:space="preserve"> ESTO APLICA A LA DOCUMENTACIÓN CONTENIDA EN SOBRES A Y B</w:t>
      </w:r>
      <w:r w:rsidR="00A12602">
        <w:rPr>
          <w:rFonts w:ascii="Arial Narrow" w:hAnsi="Arial Narrow"/>
          <w:sz w:val="26"/>
          <w:szCs w:val="26"/>
        </w:rPr>
        <w:t>.</w:t>
      </w:r>
    </w:p>
    <w:p w:rsidR="00A36958" w:rsidRPr="0097208B" w:rsidRDefault="00A36958" w:rsidP="0097208B">
      <w:pPr>
        <w:rPr>
          <w:rFonts w:ascii="Arial Narrow" w:hAnsi="Arial Narrow"/>
        </w:rPr>
      </w:pPr>
    </w:p>
    <w:p w:rsidR="00F130BF" w:rsidRDefault="00F130BF" w:rsidP="00A36958">
      <w:pPr>
        <w:pStyle w:val="Prrafodelista"/>
        <w:rPr>
          <w:rFonts w:ascii="Arial Narrow" w:hAnsi="Arial Narrow"/>
        </w:rPr>
      </w:pPr>
      <w:r>
        <w:rPr>
          <w:rFonts w:ascii="Arial Narrow" w:hAnsi="Arial Narrow"/>
          <w:b/>
        </w:rPr>
        <w:t>Notas aclaratorias sobre la evaluación técnica:</w:t>
      </w:r>
    </w:p>
    <w:p w:rsidR="00F130BF" w:rsidRDefault="00F130BF" w:rsidP="00A36958">
      <w:pPr>
        <w:pStyle w:val="Prrafodelista"/>
        <w:rPr>
          <w:rFonts w:ascii="Arial Narrow" w:hAnsi="Arial Narrow"/>
        </w:rPr>
      </w:pPr>
    </w:p>
    <w:p w:rsidR="00F130BF" w:rsidRDefault="00F130BF" w:rsidP="009108FB">
      <w:pPr>
        <w:pStyle w:val="Prrafodelista"/>
        <w:numPr>
          <w:ilvl w:val="0"/>
          <w:numId w:val="10"/>
        </w:numPr>
        <w:rPr>
          <w:rFonts w:ascii="Arial Narrow" w:hAnsi="Arial Narrow"/>
        </w:rPr>
      </w:pPr>
      <w:r>
        <w:rPr>
          <w:rFonts w:ascii="Arial Narrow" w:hAnsi="Arial Narrow"/>
        </w:rPr>
        <w:t xml:space="preserve">La Comisión Evaluadora, se reserva el derecho de solicitar cualquier otra información </w:t>
      </w:r>
      <w:r w:rsidR="0025082B">
        <w:rPr>
          <w:rFonts w:ascii="Arial Narrow" w:hAnsi="Arial Narrow"/>
        </w:rPr>
        <w:t>necesaria para la adecuada evaluación de la empresa participante.</w:t>
      </w:r>
    </w:p>
    <w:p w:rsidR="00FE64D8" w:rsidRDefault="00FE64D8" w:rsidP="009108FB">
      <w:pPr>
        <w:pStyle w:val="Prrafodelista"/>
        <w:numPr>
          <w:ilvl w:val="0"/>
          <w:numId w:val="10"/>
        </w:numPr>
        <w:rPr>
          <w:rFonts w:ascii="Arial Narrow" w:hAnsi="Arial Narrow"/>
        </w:rPr>
      </w:pPr>
      <w:r>
        <w:rPr>
          <w:rFonts w:ascii="Arial Narrow" w:hAnsi="Arial Narrow"/>
        </w:rPr>
        <w:t>En caso de existir discrepancias respecto a la razón social y actividad comercial y del oferente, significará la no calificación de la evaluación técnica.</w:t>
      </w:r>
    </w:p>
    <w:p w:rsidR="00EA1992" w:rsidRDefault="00FE64D8" w:rsidP="009108FB">
      <w:pPr>
        <w:pStyle w:val="Prrafodelista"/>
        <w:numPr>
          <w:ilvl w:val="0"/>
          <w:numId w:val="10"/>
        </w:numPr>
        <w:rPr>
          <w:rFonts w:ascii="Arial Narrow" w:hAnsi="Arial Narrow"/>
        </w:rPr>
      </w:pPr>
      <w:r>
        <w:rPr>
          <w:rFonts w:ascii="Arial Narrow" w:hAnsi="Arial Narrow"/>
        </w:rPr>
        <w:t>La Comisión Evaluadora se reserva el derecho de verificación y validación de los datos suministrados ante instancias competentes de la documentación entregada para este procedimiento de selección.</w:t>
      </w:r>
    </w:p>
    <w:p w:rsidR="00AE0586" w:rsidRDefault="00AE0586" w:rsidP="00AE0586">
      <w:pPr>
        <w:rPr>
          <w:rFonts w:ascii="Arial Narrow" w:hAnsi="Arial Narrow"/>
        </w:rPr>
      </w:pPr>
    </w:p>
    <w:p w:rsidR="00AE0586" w:rsidRPr="00CC3F2C" w:rsidRDefault="00CC3F2C" w:rsidP="00CC3F2C">
      <w:pPr>
        <w:pStyle w:val="Prrafodelista"/>
        <w:numPr>
          <w:ilvl w:val="1"/>
          <w:numId w:val="2"/>
        </w:numPr>
        <w:rPr>
          <w:rFonts w:ascii="Arial Narrow" w:hAnsi="Arial Narrow"/>
          <w:b/>
        </w:rPr>
      </w:pPr>
      <w:r w:rsidRPr="00CC3F2C">
        <w:rPr>
          <w:rFonts w:ascii="Arial Narrow" w:hAnsi="Arial Narrow"/>
          <w:b/>
        </w:rPr>
        <w:t xml:space="preserve">Forma de Presentación de los Documentos Contenidos en el “Sobre A” </w:t>
      </w:r>
    </w:p>
    <w:p w:rsidR="00CC3F2C" w:rsidRDefault="00CC3F2C" w:rsidP="00CC3F2C">
      <w:pPr>
        <w:rPr>
          <w:rFonts w:ascii="Arial Narrow" w:hAnsi="Arial Narrow"/>
          <w:b/>
        </w:rPr>
      </w:pPr>
    </w:p>
    <w:p w:rsidR="00CC3F2C" w:rsidRDefault="00CC3F2C" w:rsidP="00CC3F2C">
      <w:pPr>
        <w:rPr>
          <w:rFonts w:ascii="Arial Narrow" w:hAnsi="Arial Narrow"/>
        </w:rPr>
      </w:pPr>
      <w:r>
        <w:rPr>
          <w:rFonts w:ascii="Arial Narrow" w:hAnsi="Arial Narrow"/>
        </w:rPr>
        <w:t xml:space="preserve">Los documentos contenidos en el “Sobre A” deberán ser presentados en original debidamente marcado como </w:t>
      </w:r>
      <w:r>
        <w:rPr>
          <w:rFonts w:ascii="Arial Narrow" w:hAnsi="Arial Narrow"/>
          <w:b/>
        </w:rPr>
        <w:t>“ORIGINAL</w:t>
      </w:r>
      <w:r>
        <w:rPr>
          <w:rFonts w:ascii="Arial Narrow" w:hAnsi="Arial Narrow"/>
        </w:rPr>
        <w:t xml:space="preserve">” en la primera página del ejemplar, junto con </w:t>
      </w:r>
      <w:r>
        <w:rPr>
          <w:rFonts w:ascii="Arial Narrow" w:hAnsi="Arial Narrow"/>
          <w:b/>
        </w:rPr>
        <w:t>dos (2)</w:t>
      </w:r>
      <w:r>
        <w:rPr>
          <w:rFonts w:ascii="Arial Narrow" w:hAnsi="Arial Narrow"/>
        </w:rPr>
        <w:t xml:space="preserve">, fotocopias simples de los mismos, debidamente marcada, en su primera página, como </w:t>
      </w:r>
      <w:r>
        <w:rPr>
          <w:rFonts w:ascii="Arial Narrow" w:hAnsi="Arial Narrow"/>
          <w:b/>
        </w:rPr>
        <w:t>“COPIA”</w:t>
      </w:r>
      <w:r>
        <w:rPr>
          <w:rFonts w:ascii="Arial Narrow" w:hAnsi="Arial Narrow"/>
        </w:rPr>
        <w:t>. El original y las copias deberán firmarse en todas las páginas por el Representante Legal, debidamente foliadas y deberán llevar el sello social de la compañía.</w:t>
      </w:r>
    </w:p>
    <w:p w:rsidR="005D5D7C" w:rsidRDefault="005D5D7C" w:rsidP="00CC3F2C">
      <w:pPr>
        <w:rPr>
          <w:rFonts w:ascii="Arial Narrow" w:hAnsi="Arial Narrow"/>
        </w:rPr>
      </w:pPr>
    </w:p>
    <w:p w:rsidR="005D5D7C" w:rsidRPr="00CC3F2C" w:rsidRDefault="005D5D7C" w:rsidP="00CC3F2C">
      <w:pPr>
        <w:rPr>
          <w:rFonts w:ascii="Arial Narrow" w:hAnsi="Arial Narrow"/>
        </w:rPr>
      </w:pPr>
      <w:r>
        <w:rPr>
          <w:rFonts w:ascii="Arial Narrow" w:hAnsi="Arial Narrow"/>
        </w:rPr>
        <w:t xml:space="preserve">Conjuntamente con la entrega del “Sobre A”, los Oferentes/Proponentes deberán hacer entrega de las muestras de los productos de acuerdo al procedimiento establecido en el numeral </w:t>
      </w:r>
      <w:r w:rsidR="000627D2">
        <w:rPr>
          <w:rFonts w:ascii="Arial Narrow" w:hAnsi="Arial Narrow"/>
        </w:rPr>
        <w:t xml:space="preserve">2.15, </w:t>
      </w:r>
    </w:p>
    <w:p w:rsidR="00F44807" w:rsidRDefault="00F44807" w:rsidP="00F44807">
      <w:pPr>
        <w:pStyle w:val="Prrafodelista"/>
        <w:ind w:left="1080"/>
        <w:rPr>
          <w:rFonts w:ascii="Arial Narrow" w:hAnsi="Arial Narrow"/>
        </w:rPr>
      </w:pPr>
    </w:p>
    <w:p w:rsidR="00A8380D" w:rsidRDefault="00A8380D" w:rsidP="00F44807">
      <w:pPr>
        <w:pStyle w:val="Prrafodelista"/>
        <w:ind w:left="1080"/>
        <w:rPr>
          <w:rFonts w:ascii="Arial Narrow" w:hAnsi="Arial Narrow"/>
        </w:rPr>
      </w:pPr>
    </w:p>
    <w:p w:rsidR="00A8380D" w:rsidRPr="00A451CE" w:rsidRDefault="00A8380D" w:rsidP="00F44807">
      <w:pPr>
        <w:pStyle w:val="Prrafodelista"/>
        <w:ind w:left="1080"/>
        <w:rPr>
          <w:rFonts w:ascii="Arial Narrow" w:hAnsi="Arial Narrow"/>
        </w:rPr>
      </w:pPr>
    </w:p>
    <w:p w:rsidR="005E2318" w:rsidRPr="00CC3F2C" w:rsidRDefault="00E9417F" w:rsidP="00CC3F2C">
      <w:pPr>
        <w:pStyle w:val="Prrafodelista"/>
        <w:numPr>
          <w:ilvl w:val="2"/>
          <w:numId w:val="37"/>
        </w:numPr>
        <w:rPr>
          <w:rFonts w:ascii="Arial Narrow" w:hAnsi="Arial Narrow"/>
          <w:b/>
        </w:rPr>
      </w:pPr>
      <w:r w:rsidRPr="00CC3F2C">
        <w:rPr>
          <w:rFonts w:ascii="Arial Narrow" w:hAnsi="Arial Narrow"/>
          <w:b/>
        </w:rPr>
        <w:lastRenderedPageBreak/>
        <w:t>Forma de Presentación de los Do</w:t>
      </w:r>
      <w:r w:rsidR="006E0A24" w:rsidRPr="00CC3F2C">
        <w:rPr>
          <w:rFonts w:ascii="Arial Narrow" w:hAnsi="Arial Narrow"/>
          <w:b/>
        </w:rPr>
        <w:t>cumentos Contenidos en el “Sobre B”</w:t>
      </w:r>
    </w:p>
    <w:p w:rsidR="006E0A24" w:rsidRDefault="006E0A24" w:rsidP="006E0A24">
      <w:pPr>
        <w:ind w:left="360"/>
        <w:rPr>
          <w:rFonts w:ascii="Arial Narrow" w:hAnsi="Arial Narrow"/>
          <w:b/>
        </w:rPr>
      </w:pPr>
    </w:p>
    <w:p w:rsidR="006E0A24" w:rsidRPr="0046760A" w:rsidRDefault="006E0A24" w:rsidP="0048146F">
      <w:pPr>
        <w:jc w:val="both"/>
        <w:rPr>
          <w:rFonts w:ascii="Arial Narrow" w:hAnsi="Arial Narrow"/>
        </w:rPr>
      </w:pPr>
      <w:r>
        <w:rPr>
          <w:rFonts w:ascii="Arial Narrow" w:hAnsi="Arial Narrow"/>
          <w:b/>
        </w:rPr>
        <w:t>A) Formulario de Presentación de Oferta Económica (SNCC.F.33)</w:t>
      </w:r>
      <w:r w:rsidR="00106E9E">
        <w:rPr>
          <w:rFonts w:ascii="Arial Narrow" w:hAnsi="Arial Narrow"/>
        </w:rPr>
        <w:t xml:space="preserve">, presentado en </w:t>
      </w:r>
      <w:r w:rsidR="00106E9E">
        <w:rPr>
          <w:rFonts w:ascii="Arial Narrow" w:hAnsi="Arial Narrow"/>
          <w:b/>
        </w:rPr>
        <w:t xml:space="preserve">Un (1) </w:t>
      </w:r>
      <w:r w:rsidR="00106E9E">
        <w:rPr>
          <w:rFonts w:ascii="Arial Narrow" w:hAnsi="Arial Narrow"/>
        </w:rPr>
        <w:t xml:space="preserve">original debidamente marcado como </w:t>
      </w:r>
      <w:r w:rsidR="00106E9E">
        <w:rPr>
          <w:rFonts w:ascii="Arial Narrow" w:hAnsi="Arial Narrow"/>
          <w:b/>
        </w:rPr>
        <w:t>“ORIGINAL</w:t>
      </w:r>
      <w:r w:rsidR="00106E9E">
        <w:rPr>
          <w:rFonts w:ascii="Arial Narrow" w:hAnsi="Arial Narrow"/>
        </w:rPr>
        <w:t xml:space="preserve">” en la primera página de la Oferta, junto con dos </w:t>
      </w:r>
      <w:r w:rsidR="00106E9E">
        <w:rPr>
          <w:rFonts w:ascii="Arial Narrow" w:hAnsi="Arial Narrow"/>
          <w:b/>
        </w:rPr>
        <w:t xml:space="preserve">(2) </w:t>
      </w:r>
      <w:r w:rsidR="00106E9E">
        <w:rPr>
          <w:rFonts w:ascii="Arial Narrow" w:hAnsi="Arial Narrow"/>
        </w:rPr>
        <w:t>fotocopias simples de la misma, deb</w:t>
      </w:r>
      <w:r w:rsidR="0046760A">
        <w:rPr>
          <w:rFonts w:ascii="Arial Narrow" w:hAnsi="Arial Narrow"/>
        </w:rPr>
        <w:t xml:space="preserve">idamente marcadas, en su primera página, como </w:t>
      </w:r>
      <w:r w:rsidR="0046760A">
        <w:rPr>
          <w:rFonts w:ascii="Arial Narrow" w:hAnsi="Arial Narrow"/>
          <w:b/>
        </w:rPr>
        <w:t>“COPIA”</w:t>
      </w:r>
      <w:r w:rsidR="0046760A">
        <w:rPr>
          <w:rFonts w:ascii="Arial Narrow" w:hAnsi="Arial Narrow"/>
        </w:rPr>
        <w:t xml:space="preserve">. El original y las copias deberán estar </w:t>
      </w:r>
      <w:proofErr w:type="spellStart"/>
      <w:r w:rsidR="0046760A">
        <w:rPr>
          <w:rFonts w:ascii="Arial Narrow" w:hAnsi="Arial Narrow"/>
        </w:rPr>
        <w:t>frimados</w:t>
      </w:r>
      <w:proofErr w:type="spellEnd"/>
      <w:r w:rsidR="0046760A">
        <w:rPr>
          <w:rFonts w:ascii="Arial Narrow" w:hAnsi="Arial Narrow"/>
        </w:rPr>
        <w:t xml:space="preserve"> en todas las páginas por el Representante legal, debidamente foliadas </w:t>
      </w:r>
      <w:r w:rsidR="006F102A">
        <w:rPr>
          <w:rFonts w:ascii="Arial Narrow" w:hAnsi="Arial Narrow"/>
        </w:rPr>
        <w:t>y deberán llevar el sello social de la compañía.</w:t>
      </w:r>
    </w:p>
    <w:p w:rsidR="00E9417F" w:rsidRDefault="00E9417F" w:rsidP="00F4136F">
      <w:pPr>
        <w:rPr>
          <w:rFonts w:ascii="Arial Narrow" w:hAnsi="Arial Narrow"/>
          <w:b/>
        </w:rPr>
      </w:pPr>
    </w:p>
    <w:p w:rsidR="00E9417F" w:rsidRDefault="00E9417F" w:rsidP="00F4136F">
      <w:pPr>
        <w:rPr>
          <w:rFonts w:ascii="Arial Narrow" w:hAnsi="Arial Narrow"/>
        </w:rPr>
      </w:pPr>
      <w:r>
        <w:rPr>
          <w:rFonts w:ascii="Arial Narrow" w:hAnsi="Arial Narrow"/>
        </w:rPr>
        <w:t>Los documentos contenidos en el sobre deberán ser presentados en un (01) original debidamente marcado como “</w:t>
      </w:r>
      <w:r w:rsidR="00491DB2">
        <w:rPr>
          <w:rFonts w:ascii="Arial Narrow" w:hAnsi="Arial Narrow"/>
        </w:rPr>
        <w:t>ORIGINAL” en</w:t>
      </w:r>
      <w:r>
        <w:rPr>
          <w:rFonts w:ascii="Arial Narrow" w:hAnsi="Arial Narrow"/>
        </w:rPr>
        <w:t xml:space="preserve"> la primera página del ejemplar, junto con dos (2) fotocopias simples de los mismos, debidamente marcada, en su primera página, como “COPIA”</w:t>
      </w:r>
      <w:r w:rsidR="00F042E1">
        <w:rPr>
          <w:rFonts w:ascii="Arial Narrow" w:hAnsi="Arial Narrow"/>
        </w:rPr>
        <w:t>.</w:t>
      </w:r>
    </w:p>
    <w:p w:rsidR="00F042E1" w:rsidRDefault="00F042E1" w:rsidP="00F4136F">
      <w:pPr>
        <w:rPr>
          <w:rFonts w:ascii="Arial Narrow" w:hAnsi="Arial Narrow"/>
        </w:rPr>
      </w:pPr>
    </w:p>
    <w:p w:rsidR="00F042E1" w:rsidRDefault="00F042E1" w:rsidP="00F4136F">
      <w:pPr>
        <w:rPr>
          <w:rFonts w:ascii="Arial Narrow" w:hAnsi="Arial Narrow"/>
        </w:rPr>
      </w:pPr>
      <w:r>
        <w:rPr>
          <w:rFonts w:ascii="Arial Narrow" w:hAnsi="Arial Narrow"/>
        </w:rPr>
        <w:t>Los documentos deben estar organizados según el orden planteado anteriormente y divididos por separadores (pestañas). Al igual que, debidamente encuadernados.</w:t>
      </w:r>
    </w:p>
    <w:p w:rsidR="00F042E1" w:rsidRDefault="00F042E1" w:rsidP="00F4136F">
      <w:pPr>
        <w:rPr>
          <w:rFonts w:ascii="Arial Narrow" w:hAnsi="Arial Narrow"/>
        </w:rPr>
      </w:pPr>
    </w:p>
    <w:p w:rsidR="00F042E1" w:rsidRDefault="00F042E1" w:rsidP="00F4136F">
      <w:pPr>
        <w:rPr>
          <w:rFonts w:ascii="Arial Narrow" w:hAnsi="Arial Narrow"/>
        </w:rPr>
      </w:pPr>
      <w:r>
        <w:rPr>
          <w:rFonts w:ascii="Arial Narrow" w:hAnsi="Arial Narrow"/>
        </w:rPr>
        <w:t xml:space="preserve">El original y las copias deberán firmarse en todas las páginas por el Representante Legal, </w:t>
      </w:r>
      <w:r>
        <w:rPr>
          <w:rFonts w:ascii="Arial Narrow" w:hAnsi="Arial Narrow"/>
          <w:b/>
          <w:u w:val="single"/>
        </w:rPr>
        <w:t>debidamente foliadas y deberán llevar el sello social de la compañía</w:t>
      </w:r>
      <w:r>
        <w:rPr>
          <w:rFonts w:ascii="Arial Narrow" w:hAnsi="Arial Narrow"/>
        </w:rPr>
        <w:t>.</w:t>
      </w:r>
    </w:p>
    <w:p w:rsidR="00F44807" w:rsidRDefault="00F44807" w:rsidP="00F4136F">
      <w:pPr>
        <w:rPr>
          <w:rFonts w:ascii="Arial Narrow" w:hAnsi="Arial Narrow"/>
        </w:rPr>
      </w:pPr>
    </w:p>
    <w:p w:rsidR="00F44807" w:rsidRPr="0097208B" w:rsidRDefault="00F44807" w:rsidP="009108FB">
      <w:pPr>
        <w:pStyle w:val="Prrafodelista"/>
        <w:numPr>
          <w:ilvl w:val="0"/>
          <w:numId w:val="4"/>
        </w:numPr>
        <w:rPr>
          <w:rFonts w:ascii="Arial Narrow" w:hAnsi="Arial Narrow"/>
          <w:b/>
          <w:sz w:val="26"/>
          <w:szCs w:val="26"/>
        </w:rPr>
      </w:pPr>
      <w:r w:rsidRPr="0097208B">
        <w:rPr>
          <w:rFonts w:ascii="Arial Narrow" w:hAnsi="Arial Narrow"/>
          <w:b/>
          <w:sz w:val="26"/>
          <w:szCs w:val="26"/>
        </w:rPr>
        <w:t>Del mismo modo, estos sobres deben contener un CD con la información de su oferta debidamente digitalizada.</w:t>
      </w:r>
    </w:p>
    <w:p w:rsidR="005E2318" w:rsidRPr="006F4D3D" w:rsidRDefault="005E2318" w:rsidP="00F4136F">
      <w:pPr>
        <w:rPr>
          <w:rFonts w:ascii="Arial Narrow" w:hAnsi="Arial Narrow"/>
        </w:rPr>
      </w:pPr>
    </w:p>
    <w:p w:rsidR="00C7386C" w:rsidRPr="00306175" w:rsidRDefault="00C7386C" w:rsidP="00F4136F">
      <w:pPr>
        <w:rPr>
          <w:rFonts w:ascii="Arial Narrow" w:hAnsi="Arial Narrow"/>
        </w:rPr>
      </w:pPr>
      <w:r w:rsidRPr="00306175">
        <w:rPr>
          <w:rFonts w:ascii="Arial Narrow" w:hAnsi="Arial Narrow"/>
          <w:b/>
        </w:rPr>
        <w:t>ERRORES NO SUBSANABLES</w:t>
      </w:r>
    </w:p>
    <w:p w:rsidR="00C7386C" w:rsidRPr="00306175" w:rsidRDefault="00C7386C" w:rsidP="00F4136F">
      <w:pPr>
        <w:rPr>
          <w:rFonts w:ascii="Arial Narrow" w:hAnsi="Arial Narrow"/>
        </w:rPr>
      </w:pPr>
    </w:p>
    <w:p w:rsidR="00C7386C" w:rsidRPr="00306175" w:rsidRDefault="00C7386C" w:rsidP="009108FB">
      <w:pPr>
        <w:pStyle w:val="Prrafodelista"/>
        <w:numPr>
          <w:ilvl w:val="0"/>
          <w:numId w:val="9"/>
        </w:numPr>
        <w:jc w:val="both"/>
        <w:rPr>
          <w:rFonts w:ascii="Arial Narrow" w:hAnsi="Arial Narrow"/>
        </w:rPr>
      </w:pPr>
      <w:r w:rsidRPr="00306175">
        <w:rPr>
          <w:rFonts w:ascii="Arial Narrow" w:hAnsi="Arial Narrow"/>
        </w:rPr>
        <w:t>Oferta presentada en otro formulario, con rasgaduras o sin firmar ni sellar, según corresponda.</w:t>
      </w:r>
    </w:p>
    <w:p w:rsidR="00C7386C" w:rsidRPr="00306175" w:rsidRDefault="00C7386C" w:rsidP="009108FB">
      <w:pPr>
        <w:pStyle w:val="Prrafodelista"/>
        <w:numPr>
          <w:ilvl w:val="0"/>
          <w:numId w:val="9"/>
        </w:numPr>
        <w:jc w:val="both"/>
        <w:rPr>
          <w:rFonts w:ascii="Arial Narrow" w:hAnsi="Arial Narrow"/>
        </w:rPr>
      </w:pPr>
      <w:r w:rsidRPr="00306175">
        <w:rPr>
          <w:rFonts w:ascii="Arial Narrow" w:hAnsi="Arial Narrow"/>
        </w:rPr>
        <w:t>La no inclusión de la póliza, fianza o garantías legales correspondientes, en original, debidamente selladas y firmadas por una entidad financiera reconocida.</w:t>
      </w:r>
    </w:p>
    <w:p w:rsidR="00C7386C" w:rsidRPr="00306175" w:rsidRDefault="00C7386C" w:rsidP="009108FB">
      <w:pPr>
        <w:pStyle w:val="Prrafodelista"/>
        <w:numPr>
          <w:ilvl w:val="0"/>
          <w:numId w:val="9"/>
        </w:numPr>
        <w:jc w:val="both"/>
        <w:rPr>
          <w:rFonts w:ascii="Arial Narrow" w:hAnsi="Arial Narrow"/>
        </w:rPr>
      </w:pPr>
      <w:r w:rsidRPr="00306175">
        <w:rPr>
          <w:rFonts w:ascii="Arial Narrow" w:hAnsi="Arial Narrow"/>
        </w:rPr>
        <w:t>La oferta económica que no tenga reflejado los impuestos.</w:t>
      </w:r>
    </w:p>
    <w:p w:rsidR="00C7386C" w:rsidRDefault="00C7386C" w:rsidP="009108FB">
      <w:pPr>
        <w:pStyle w:val="Prrafodelista"/>
        <w:numPr>
          <w:ilvl w:val="0"/>
          <w:numId w:val="9"/>
        </w:numPr>
        <w:jc w:val="both"/>
        <w:rPr>
          <w:rFonts w:ascii="Arial Narrow" w:hAnsi="Arial Narrow"/>
        </w:rPr>
      </w:pPr>
      <w:r w:rsidRPr="00306175">
        <w:rPr>
          <w:rFonts w:ascii="Arial Narrow" w:hAnsi="Arial Narrow"/>
        </w:rPr>
        <w:t>La Oferta económica que no esté expresada en Pesos Dominicanos.</w:t>
      </w:r>
    </w:p>
    <w:p w:rsidR="00A12602" w:rsidRDefault="00A12602" w:rsidP="009108FB">
      <w:pPr>
        <w:pStyle w:val="Prrafodelista"/>
        <w:numPr>
          <w:ilvl w:val="0"/>
          <w:numId w:val="9"/>
        </w:numPr>
        <w:jc w:val="both"/>
        <w:rPr>
          <w:rFonts w:ascii="Arial Narrow" w:hAnsi="Arial Narrow"/>
        </w:rPr>
      </w:pPr>
      <w:r>
        <w:rPr>
          <w:rFonts w:ascii="Arial Narrow" w:hAnsi="Arial Narrow"/>
        </w:rPr>
        <w:t>La omisión de cualquier documento solicitado y no subsanado en tiempo oportuno, dará lugar al rechazo de la oferta sin más trámite.</w:t>
      </w:r>
    </w:p>
    <w:p w:rsidR="00A8380D" w:rsidRPr="00306175" w:rsidRDefault="00A8380D" w:rsidP="009108FB">
      <w:pPr>
        <w:pStyle w:val="Prrafodelista"/>
        <w:numPr>
          <w:ilvl w:val="0"/>
          <w:numId w:val="9"/>
        </w:numPr>
        <w:jc w:val="both"/>
        <w:rPr>
          <w:rFonts w:ascii="Arial Narrow" w:hAnsi="Arial Narrow"/>
        </w:rPr>
      </w:pPr>
      <w:r>
        <w:rPr>
          <w:rFonts w:ascii="Arial Narrow" w:hAnsi="Arial Narrow"/>
        </w:rPr>
        <w:t>La constitución de una póliza por un monto diferente al ofertado</w:t>
      </w:r>
    </w:p>
    <w:p w:rsidR="00C7386C" w:rsidRDefault="00C7386C" w:rsidP="00C7386C">
      <w:pPr>
        <w:rPr>
          <w:rFonts w:ascii="Arial Narrow" w:hAnsi="Arial Narrow"/>
        </w:rPr>
      </w:pPr>
    </w:p>
    <w:p w:rsidR="00C7386C" w:rsidRDefault="00C7386C" w:rsidP="00C7386C">
      <w:pPr>
        <w:rPr>
          <w:rFonts w:ascii="Arial Narrow" w:hAnsi="Arial Narrow"/>
        </w:rPr>
      </w:pPr>
      <w:r>
        <w:rPr>
          <w:rFonts w:ascii="Arial Narrow" w:hAnsi="Arial Narrow"/>
          <w:b/>
        </w:rPr>
        <w:t>Nota: Estas disposiciones no son limitativas de las demás condiciones exigidas en el Presente Pliego</w:t>
      </w:r>
      <w:r>
        <w:rPr>
          <w:rFonts w:ascii="Arial Narrow" w:hAnsi="Arial Narrow"/>
        </w:rPr>
        <w:t>.</w:t>
      </w:r>
    </w:p>
    <w:p w:rsidR="00491DB2" w:rsidRDefault="00491DB2" w:rsidP="00C7386C">
      <w:pPr>
        <w:rPr>
          <w:rFonts w:ascii="Arial Narrow" w:hAnsi="Arial Narrow"/>
        </w:rPr>
      </w:pPr>
    </w:p>
    <w:p w:rsidR="00F5407C" w:rsidRDefault="00491DB2" w:rsidP="00F4136F">
      <w:pPr>
        <w:rPr>
          <w:rFonts w:ascii="Arial Narrow" w:hAnsi="Arial Narrow"/>
        </w:rPr>
      </w:pPr>
      <w:r>
        <w:rPr>
          <w:rFonts w:ascii="Arial Narrow" w:hAnsi="Arial Narrow"/>
        </w:rPr>
        <w:t>Las Ofertas deberán contener en su cubierta la siguiente identificación:</w:t>
      </w:r>
    </w:p>
    <w:p w:rsidR="006E7409" w:rsidRDefault="006E7409" w:rsidP="00F4136F">
      <w:pPr>
        <w:rPr>
          <w:rFonts w:ascii="Arial Narrow" w:hAnsi="Arial Narrow"/>
        </w:rPr>
      </w:pPr>
    </w:p>
    <w:p w:rsidR="00B1100B" w:rsidRDefault="00B1100B" w:rsidP="00F4136F">
      <w:pPr>
        <w:rPr>
          <w:rFonts w:ascii="Arial Narrow" w:hAnsi="Arial Narrow"/>
        </w:rPr>
      </w:pPr>
      <w:r>
        <w:rPr>
          <w:rFonts w:ascii="Arial Narrow" w:hAnsi="Arial Narrow"/>
        </w:rPr>
        <w:t>Nombre del OFERENTE/PROPONENTE</w:t>
      </w:r>
    </w:p>
    <w:p w:rsidR="00B1100B" w:rsidRDefault="00B1100B" w:rsidP="00F4136F">
      <w:pPr>
        <w:rPr>
          <w:rFonts w:ascii="Arial Narrow" w:hAnsi="Arial Narrow"/>
        </w:rPr>
      </w:pPr>
      <w:r>
        <w:rPr>
          <w:rFonts w:ascii="Arial Narrow" w:hAnsi="Arial Narrow"/>
        </w:rPr>
        <w:t>(Sello Social)</w:t>
      </w:r>
    </w:p>
    <w:p w:rsidR="00B1100B" w:rsidRDefault="00B1100B" w:rsidP="00F4136F">
      <w:pPr>
        <w:rPr>
          <w:rFonts w:ascii="Arial Narrow" w:hAnsi="Arial Narrow"/>
        </w:rPr>
      </w:pPr>
      <w:r>
        <w:rPr>
          <w:rFonts w:ascii="Arial Narrow" w:hAnsi="Arial Narrow"/>
        </w:rPr>
        <w:t xml:space="preserve">Firma del Representante Legal </w:t>
      </w:r>
    </w:p>
    <w:p w:rsidR="00312B81" w:rsidRDefault="00312B81" w:rsidP="00F4136F">
      <w:pPr>
        <w:rPr>
          <w:rFonts w:ascii="Arial Narrow" w:hAnsi="Arial Narrow"/>
        </w:rPr>
      </w:pPr>
      <w:r>
        <w:rPr>
          <w:rFonts w:ascii="Arial Narrow" w:hAnsi="Arial Narrow"/>
        </w:rPr>
        <w:t xml:space="preserve">COMITÉ DE COMPRAS Y CONTRATACIONES </w:t>
      </w:r>
    </w:p>
    <w:p w:rsidR="00312B81" w:rsidRDefault="00312B81" w:rsidP="00F4136F">
      <w:pPr>
        <w:rPr>
          <w:rFonts w:ascii="Arial Narrow" w:hAnsi="Arial Narrow"/>
        </w:rPr>
      </w:pPr>
      <w:r>
        <w:rPr>
          <w:rFonts w:ascii="Arial Narrow" w:hAnsi="Arial Narrow"/>
        </w:rPr>
        <w:t>MINISTERIO DE CULTURA</w:t>
      </w:r>
    </w:p>
    <w:p w:rsidR="00312B81" w:rsidRDefault="00312B81" w:rsidP="00F4136F">
      <w:pPr>
        <w:rPr>
          <w:rFonts w:ascii="Arial Narrow" w:hAnsi="Arial Narrow"/>
        </w:rPr>
      </w:pPr>
      <w:r>
        <w:rPr>
          <w:rFonts w:ascii="Arial Narrow" w:hAnsi="Arial Narrow"/>
        </w:rPr>
        <w:t>PRESENTACIÓN DE OFERTA TÉCNICA</w:t>
      </w:r>
      <w:r w:rsidR="0076672E">
        <w:rPr>
          <w:rFonts w:ascii="Arial Narrow" w:hAnsi="Arial Narrow"/>
        </w:rPr>
        <w:t xml:space="preserve"> Y ECONÓMICA</w:t>
      </w:r>
    </w:p>
    <w:p w:rsidR="0076672E" w:rsidRPr="006F4D3D" w:rsidRDefault="0076672E" w:rsidP="00F4136F">
      <w:pPr>
        <w:rPr>
          <w:rFonts w:ascii="Arial Narrow" w:hAnsi="Arial Narrow"/>
        </w:rPr>
      </w:pPr>
      <w:r>
        <w:rPr>
          <w:rFonts w:ascii="Arial Narrow" w:hAnsi="Arial Narrow"/>
        </w:rPr>
        <w:t>REFERENCIA:</w:t>
      </w:r>
      <w:r w:rsidR="00853CA7">
        <w:rPr>
          <w:rFonts w:ascii="Arial Narrow" w:hAnsi="Arial Narrow"/>
        </w:rPr>
        <w:t xml:space="preserve"> </w:t>
      </w:r>
      <w:r w:rsidR="00853CA7" w:rsidRPr="006F29CE">
        <w:rPr>
          <w:rFonts w:ascii="Arial Narrow" w:hAnsi="Arial Narrow"/>
        </w:rPr>
        <w:t>CULTURA-CCC-CP</w:t>
      </w:r>
      <w:r w:rsidR="006F29CE" w:rsidRPr="006F29CE">
        <w:rPr>
          <w:rFonts w:ascii="Arial Narrow" w:hAnsi="Arial Narrow"/>
        </w:rPr>
        <w:t>-2020</w:t>
      </w:r>
      <w:r w:rsidRPr="006F29CE">
        <w:rPr>
          <w:rFonts w:ascii="Arial Narrow" w:hAnsi="Arial Narrow"/>
        </w:rPr>
        <w:t>-</w:t>
      </w:r>
      <w:r w:rsidR="006F29CE" w:rsidRPr="006F29CE">
        <w:rPr>
          <w:rFonts w:ascii="Arial Narrow" w:hAnsi="Arial Narrow"/>
        </w:rPr>
        <w:t>0006</w:t>
      </w:r>
    </w:p>
    <w:p w:rsidR="005E2318" w:rsidRPr="006F4D3D" w:rsidRDefault="005E2318" w:rsidP="00F4136F">
      <w:pPr>
        <w:rPr>
          <w:rFonts w:ascii="Arial Narrow" w:hAnsi="Arial Narrow"/>
        </w:rPr>
      </w:pPr>
    </w:p>
    <w:p w:rsidR="005E2318" w:rsidRDefault="0076672E" w:rsidP="00A00E5E">
      <w:pPr>
        <w:jc w:val="both"/>
        <w:rPr>
          <w:rFonts w:ascii="Arial Narrow" w:hAnsi="Arial Narrow"/>
        </w:rPr>
      </w:pPr>
      <w:r>
        <w:rPr>
          <w:rFonts w:ascii="Arial Narrow" w:hAnsi="Arial Narrow"/>
        </w:rPr>
        <w:t xml:space="preserve">El Oferente que adquiera la ficha técnica a través de la página Web de la Institución, </w:t>
      </w:r>
      <w:hyperlink r:id="rId10" w:history="1">
        <w:r w:rsidR="003C2AB8" w:rsidRPr="00DF1ADC">
          <w:rPr>
            <w:rStyle w:val="Hipervnculo"/>
            <w:rFonts w:ascii="Arial Narrow" w:hAnsi="Arial Narrow"/>
          </w:rPr>
          <w:t>www.cultura.gob.do</w:t>
        </w:r>
      </w:hyperlink>
      <w:r w:rsidR="003C2AB8">
        <w:rPr>
          <w:rFonts w:ascii="Arial Narrow" w:hAnsi="Arial Narrow"/>
        </w:rPr>
        <w:t xml:space="preserve"> </w:t>
      </w:r>
      <w:r w:rsidR="00A00E5E">
        <w:rPr>
          <w:rFonts w:ascii="Arial Narrow" w:hAnsi="Arial Narrow"/>
        </w:rPr>
        <w:t xml:space="preserve">o del portal administrado por el Órgano Rector, </w:t>
      </w:r>
      <w:hyperlink r:id="rId11" w:history="1">
        <w:r w:rsidR="00A00E5E" w:rsidRPr="00DF1ADC">
          <w:rPr>
            <w:rStyle w:val="Hipervnculo"/>
            <w:rFonts w:ascii="Arial Narrow" w:hAnsi="Arial Narrow"/>
          </w:rPr>
          <w:t>www.comprasdominicana.gov.do</w:t>
        </w:r>
      </w:hyperlink>
      <w:r w:rsidR="00A00E5E">
        <w:rPr>
          <w:rFonts w:ascii="Arial Narrow" w:hAnsi="Arial Narrow"/>
        </w:rPr>
        <w:t xml:space="preserve">, </w:t>
      </w:r>
      <w:r w:rsidR="00A00E5E">
        <w:rPr>
          <w:rFonts w:ascii="Arial Narrow" w:hAnsi="Arial Narrow"/>
        </w:rPr>
        <w:lastRenderedPageBreak/>
        <w:t>deberá enviar un correo electrónico notificando al Depar</w:t>
      </w:r>
      <w:r w:rsidR="00A8380D">
        <w:rPr>
          <w:rFonts w:ascii="Arial Narrow" w:hAnsi="Arial Narrow"/>
        </w:rPr>
        <w:t>tamento de Compras del Ministerio de Cultura</w:t>
      </w:r>
      <w:r w:rsidR="00A00E5E">
        <w:rPr>
          <w:rFonts w:ascii="Arial Narrow" w:hAnsi="Arial Narrow"/>
        </w:rPr>
        <w:t>, sobre la adquisición del mismo, a los fines de que la Entidad Contratante tome conocimiento de su interés en participar. Para fines de consultar, canalizarlas a través del correo de correspondiente al concurso.</w:t>
      </w:r>
    </w:p>
    <w:p w:rsidR="00F822EC" w:rsidRDefault="00F822EC" w:rsidP="00A00E5E">
      <w:pPr>
        <w:jc w:val="both"/>
        <w:rPr>
          <w:rFonts w:ascii="Arial Narrow" w:hAnsi="Arial Narrow"/>
        </w:rPr>
      </w:pPr>
    </w:p>
    <w:p w:rsidR="00A00E5E" w:rsidRDefault="00A00E5E" w:rsidP="00A00E5E">
      <w:pPr>
        <w:jc w:val="both"/>
        <w:rPr>
          <w:rFonts w:ascii="Arial Narrow" w:hAnsi="Arial Narrow"/>
        </w:rPr>
      </w:pPr>
      <w:r>
        <w:rPr>
          <w:rFonts w:ascii="Arial Narrow" w:hAnsi="Arial Narrow"/>
        </w:rPr>
        <w:t>Datos de contacto:</w:t>
      </w:r>
    </w:p>
    <w:p w:rsidR="00E70379" w:rsidRDefault="00E70379" w:rsidP="00A00E5E">
      <w:pPr>
        <w:jc w:val="both"/>
        <w:rPr>
          <w:rFonts w:ascii="Arial Narrow" w:hAnsi="Arial Narrow"/>
        </w:rPr>
      </w:pPr>
    </w:p>
    <w:p w:rsidR="00A00E5E" w:rsidRDefault="00A00E5E" w:rsidP="00A00E5E">
      <w:pPr>
        <w:jc w:val="both"/>
        <w:rPr>
          <w:rFonts w:ascii="Arial Narrow" w:hAnsi="Arial Narrow"/>
        </w:rPr>
      </w:pPr>
      <w:r>
        <w:rPr>
          <w:rFonts w:ascii="Arial Narrow" w:hAnsi="Arial Narrow"/>
        </w:rPr>
        <w:t>At</w:t>
      </w:r>
      <w:r w:rsidR="00853CA7">
        <w:rPr>
          <w:rFonts w:ascii="Arial Narrow" w:hAnsi="Arial Narrow"/>
        </w:rPr>
        <w:t>ención: Ana Cruz</w:t>
      </w:r>
    </w:p>
    <w:p w:rsidR="00A00E5E" w:rsidRDefault="00D70385" w:rsidP="00A00E5E">
      <w:pPr>
        <w:jc w:val="both"/>
        <w:rPr>
          <w:rFonts w:ascii="Arial Narrow" w:hAnsi="Arial Narrow"/>
        </w:rPr>
      </w:pPr>
      <w:r>
        <w:rPr>
          <w:rFonts w:ascii="Arial Narrow" w:hAnsi="Arial Narrow"/>
        </w:rPr>
        <w:t>Referenci</w:t>
      </w:r>
      <w:r w:rsidR="00853CA7">
        <w:rPr>
          <w:rFonts w:ascii="Arial Narrow" w:hAnsi="Arial Narrow"/>
        </w:rPr>
        <w:t>a: CULTURA-CCC-CP</w:t>
      </w:r>
      <w:r w:rsidR="00A00E5E">
        <w:rPr>
          <w:rFonts w:ascii="Arial Narrow" w:hAnsi="Arial Narrow"/>
        </w:rPr>
        <w:t>-2019-</w:t>
      </w:r>
      <w:r w:rsidR="00853CA7">
        <w:rPr>
          <w:rFonts w:ascii="Arial Narrow" w:hAnsi="Arial Narrow"/>
        </w:rPr>
        <w:t>0018</w:t>
      </w:r>
    </w:p>
    <w:p w:rsidR="00A00E5E" w:rsidRDefault="00A00E5E" w:rsidP="00A00E5E">
      <w:pPr>
        <w:jc w:val="both"/>
        <w:rPr>
          <w:rFonts w:ascii="Arial Narrow" w:hAnsi="Arial Narrow"/>
        </w:rPr>
      </w:pPr>
      <w:r>
        <w:rPr>
          <w:rFonts w:ascii="Arial Narrow" w:hAnsi="Arial Narrow"/>
        </w:rPr>
        <w:t xml:space="preserve">Dirección: Avenida George Washington esquina Presidente </w:t>
      </w:r>
      <w:proofErr w:type="spellStart"/>
      <w:r>
        <w:rPr>
          <w:rFonts w:ascii="Arial Narrow" w:hAnsi="Arial Narrow"/>
        </w:rPr>
        <w:t>Vicini</w:t>
      </w:r>
      <w:proofErr w:type="spellEnd"/>
      <w:r>
        <w:rPr>
          <w:rFonts w:ascii="Arial Narrow" w:hAnsi="Arial Narrow"/>
        </w:rPr>
        <w:t xml:space="preserve"> Burgos.</w:t>
      </w:r>
    </w:p>
    <w:p w:rsidR="00A00E5E" w:rsidRDefault="00E70379" w:rsidP="00A00E5E">
      <w:pPr>
        <w:jc w:val="both"/>
        <w:rPr>
          <w:rFonts w:ascii="Arial Narrow" w:hAnsi="Arial Narrow"/>
        </w:rPr>
      </w:pPr>
      <w:r>
        <w:rPr>
          <w:rFonts w:ascii="Arial Narrow" w:hAnsi="Arial Narrow"/>
        </w:rPr>
        <w:t>Teléfonos: 809-221-4141</w:t>
      </w:r>
      <w:r w:rsidR="001B25B2">
        <w:rPr>
          <w:rFonts w:ascii="Arial Narrow" w:hAnsi="Arial Narrow"/>
        </w:rPr>
        <w:t xml:space="preserve"> </w:t>
      </w:r>
      <w:proofErr w:type="spellStart"/>
      <w:r w:rsidR="001B25B2">
        <w:rPr>
          <w:rFonts w:ascii="Arial Narrow" w:hAnsi="Arial Narrow"/>
        </w:rPr>
        <w:t>ext</w:t>
      </w:r>
      <w:proofErr w:type="spellEnd"/>
      <w:r w:rsidR="001B25B2">
        <w:rPr>
          <w:rFonts w:ascii="Arial Narrow" w:hAnsi="Arial Narrow"/>
        </w:rPr>
        <w:t xml:space="preserve"> 3251</w:t>
      </w:r>
    </w:p>
    <w:p w:rsidR="00E70379" w:rsidRDefault="00E70379" w:rsidP="00A00E5E">
      <w:pPr>
        <w:jc w:val="both"/>
        <w:rPr>
          <w:rFonts w:ascii="Arial Narrow" w:hAnsi="Arial Narrow"/>
        </w:rPr>
      </w:pPr>
      <w:r>
        <w:rPr>
          <w:rFonts w:ascii="Arial Narrow" w:hAnsi="Arial Narrow"/>
        </w:rPr>
        <w:t xml:space="preserve">Correo: </w:t>
      </w:r>
      <w:hyperlink r:id="rId12" w:history="1">
        <w:r w:rsidR="00853CA7" w:rsidRPr="00CD12BA">
          <w:rPr>
            <w:rStyle w:val="Hipervnculo"/>
            <w:rFonts w:ascii="Arial Narrow" w:hAnsi="Arial Narrow"/>
          </w:rPr>
          <w:t>acruz@minc.gob.do</w:t>
        </w:r>
      </w:hyperlink>
    </w:p>
    <w:p w:rsidR="00F21FFB" w:rsidRDefault="00F21FFB" w:rsidP="00A00E5E">
      <w:pPr>
        <w:jc w:val="both"/>
        <w:rPr>
          <w:rFonts w:ascii="Arial Narrow" w:hAnsi="Arial Narrow"/>
        </w:rPr>
      </w:pPr>
    </w:p>
    <w:p w:rsidR="00E70379" w:rsidRPr="00895EB6" w:rsidRDefault="00E70379" w:rsidP="00CC3F2C">
      <w:pPr>
        <w:pStyle w:val="Prrafodelista"/>
        <w:numPr>
          <w:ilvl w:val="1"/>
          <w:numId w:val="37"/>
        </w:numPr>
        <w:jc w:val="both"/>
        <w:rPr>
          <w:rFonts w:ascii="Arial Narrow" w:hAnsi="Arial Narrow"/>
          <w:b/>
        </w:rPr>
      </w:pPr>
      <w:r w:rsidRPr="00895EB6">
        <w:rPr>
          <w:rFonts w:ascii="Arial Narrow" w:hAnsi="Arial Narrow"/>
          <w:b/>
        </w:rPr>
        <w:t xml:space="preserve">Cronograma de la </w:t>
      </w:r>
      <w:r w:rsidR="00853CA7">
        <w:rPr>
          <w:rFonts w:ascii="Arial Narrow" w:hAnsi="Arial Narrow"/>
          <w:b/>
        </w:rPr>
        <w:t xml:space="preserve">Comparación de Precios </w:t>
      </w:r>
    </w:p>
    <w:p w:rsidR="00895EB6" w:rsidRPr="00895EB6" w:rsidRDefault="00895EB6" w:rsidP="00895EB6">
      <w:pPr>
        <w:pStyle w:val="Prrafodelista"/>
        <w:jc w:val="both"/>
        <w:rPr>
          <w:rFonts w:ascii="Arial Narrow" w:hAnsi="Arial Narrow"/>
          <w:b/>
        </w:rPr>
      </w:pPr>
    </w:p>
    <w:p w:rsidR="005E2318" w:rsidRPr="006F4D3D" w:rsidRDefault="00722CA7" w:rsidP="00F4136F">
      <w:pPr>
        <w:rPr>
          <w:rFonts w:ascii="Arial Narrow" w:hAnsi="Arial Narrow"/>
        </w:rPr>
      </w:pPr>
      <w:r w:rsidRPr="00722CA7">
        <w:rPr>
          <w:rFonts w:ascii="Arial Narrow" w:hAnsi="Arial Narrow"/>
          <w:noProof/>
          <w:lang w:eastAsia="es-DO"/>
        </w:rPr>
        <w:drawing>
          <wp:inline distT="0" distB="0" distL="0" distR="0" wp14:anchorId="02F96BC5" wp14:editId="40FDFC97">
            <wp:extent cx="5040796" cy="4546600"/>
            <wp:effectExtent l="0" t="0" r="762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48084" cy="4553174"/>
                    </a:xfrm>
                    <a:prstGeom prst="rect">
                      <a:avLst/>
                    </a:prstGeom>
                  </pic:spPr>
                </pic:pic>
              </a:graphicData>
            </a:graphic>
          </wp:inline>
        </w:drawing>
      </w:r>
    </w:p>
    <w:p w:rsidR="005E2318" w:rsidRDefault="005E2318" w:rsidP="00F4136F">
      <w:pPr>
        <w:rPr>
          <w:rFonts w:ascii="Arial Narrow" w:hAnsi="Arial Narrow"/>
        </w:rPr>
      </w:pPr>
    </w:p>
    <w:p w:rsidR="004C35BF" w:rsidRDefault="004C35BF" w:rsidP="00F4136F">
      <w:pPr>
        <w:rPr>
          <w:rFonts w:ascii="Arial Narrow" w:hAnsi="Arial Narrow"/>
        </w:rPr>
      </w:pPr>
    </w:p>
    <w:p w:rsidR="004C35BF" w:rsidRDefault="004C35BF" w:rsidP="00F4136F">
      <w:pPr>
        <w:rPr>
          <w:rFonts w:ascii="Arial Narrow" w:hAnsi="Arial Narrow"/>
        </w:rPr>
      </w:pPr>
    </w:p>
    <w:p w:rsidR="004C35BF" w:rsidRDefault="004C35BF" w:rsidP="00F4136F">
      <w:pPr>
        <w:rPr>
          <w:rFonts w:ascii="Arial Narrow" w:hAnsi="Arial Narrow"/>
        </w:rPr>
      </w:pPr>
    </w:p>
    <w:p w:rsidR="004C35BF" w:rsidRDefault="004C35BF" w:rsidP="00F4136F">
      <w:pPr>
        <w:rPr>
          <w:rFonts w:ascii="Arial Narrow" w:hAnsi="Arial Narrow"/>
        </w:rPr>
      </w:pPr>
    </w:p>
    <w:p w:rsidR="004C35BF" w:rsidRDefault="004C35BF" w:rsidP="00F4136F">
      <w:pPr>
        <w:rPr>
          <w:rFonts w:ascii="Arial Narrow" w:hAnsi="Arial Narrow"/>
        </w:rPr>
      </w:pPr>
    </w:p>
    <w:p w:rsidR="004C35BF" w:rsidRPr="006F4D3D" w:rsidRDefault="004C35BF" w:rsidP="00F4136F">
      <w:pPr>
        <w:rPr>
          <w:rFonts w:ascii="Arial Narrow" w:hAnsi="Arial Narrow"/>
        </w:rPr>
      </w:pPr>
    </w:p>
    <w:bookmarkEnd w:id="2"/>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Default="00E70379" w:rsidP="00F4136F">
      <w:pPr>
        <w:tabs>
          <w:tab w:val="left" w:pos="9192"/>
        </w:tabs>
        <w:ind w:right="-22"/>
        <w:rPr>
          <w:rFonts w:ascii="Arial Narrow" w:hAnsi="Arial Narrow" w:cs="Arial"/>
          <w:b/>
        </w:rPr>
      </w:pPr>
      <w:r>
        <w:rPr>
          <w:rFonts w:ascii="Arial Narrow" w:hAnsi="Arial Narrow" w:cs="Arial"/>
          <w:b/>
        </w:rPr>
        <w:t>1.8 Condiciones Generales del Contrato</w:t>
      </w:r>
    </w:p>
    <w:p w:rsidR="00E70379" w:rsidRDefault="00E70379" w:rsidP="00F4136F">
      <w:pPr>
        <w:tabs>
          <w:tab w:val="left" w:pos="9192"/>
        </w:tabs>
        <w:ind w:right="-22"/>
        <w:rPr>
          <w:rFonts w:ascii="Arial Narrow" w:hAnsi="Arial Narrow" w:cs="Arial"/>
          <w:b/>
        </w:rPr>
      </w:pPr>
    </w:p>
    <w:p w:rsidR="00E70379" w:rsidRPr="00E70379" w:rsidRDefault="00E70379" w:rsidP="00F4136F">
      <w:pPr>
        <w:tabs>
          <w:tab w:val="left" w:pos="9192"/>
        </w:tabs>
        <w:ind w:right="-22"/>
        <w:rPr>
          <w:rFonts w:ascii="Arial Narrow" w:hAnsi="Arial Narrow" w:cs="Arial"/>
          <w:b/>
        </w:rPr>
      </w:pPr>
      <w:r>
        <w:rPr>
          <w:rFonts w:ascii="Arial Narrow" w:hAnsi="Arial Narrow" w:cs="Arial"/>
          <w:b/>
        </w:rPr>
        <w:t>1.8.1 Garantía de Fiel Cumplimiento de Contrato</w:t>
      </w:r>
    </w:p>
    <w:p w:rsidR="003C69CA" w:rsidRPr="006F4D3D" w:rsidRDefault="003C69CA" w:rsidP="00F4136F">
      <w:pPr>
        <w:tabs>
          <w:tab w:val="left" w:pos="9192"/>
        </w:tabs>
        <w:ind w:right="-22"/>
        <w:rPr>
          <w:rFonts w:ascii="Arial Narrow" w:hAnsi="Arial Narrow" w:cs="Arial"/>
        </w:rPr>
      </w:pPr>
    </w:p>
    <w:p w:rsidR="004B1514" w:rsidRDefault="00E70379" w:rsidP="00E70379">
      <w:pPr>
        <w:tabs>
          <w:tab w:val="left" w:pos="9192"/>
        </w:tabs>
        <w:ind w:right="-22"/>
        <w:jc w:val="both"/>
        <w:rPr>
          <w:rFonts w:ascii="Arial Narrow" w:hAnsi="Arial Narrow" w:cs="Arial"/>
        </w:rPr>
      </w:pPr>
      <w:r>
        <w:rPr>
          <w:rFonts w:ascii="Arial Narrow" w:hAnsi="Arial Narrow" w:cs="Arial"/>
        </w:rPr>
        <w:t xml:space="preserve">Los Adjudicatarios cuyos Contratos excedan el equivalente en Pesos Dominicanos de diez mil Dólares Americanos con 00/100 (US$10,000.00) están obligados a constituir una Fianza emitida por una aseguradora de reconocida solvencia en la República Dominicana o Garantía Bancaria (con </w:t>
      </w:r>
      <w:r w:rsidR="00C65AC5">
        <w:rPr>
          <w:rFonts w:ascii="Arial Narrow" w:hAnsi="Arial Narrow" w:cs="Arial"/>
        </w:rPr>
        <w:t>la condición de ser está incondicional, irrevocables y renovables), en el plazo de cinco (5) días hábiles</w:t>
      </w:r>
      <w:r w:rsidR="00C42E0E">
        <w:rPr>
          <w:rFonts w:ascii="Arial Narrow" w:hAnsi="Arial Narrow" w:cs="Arial"/>
        </w:rPr>
        <w:t>, contados a partir de la Notificación de la Adjudicación, por el importe del cuatro por ciento (4%) del monto total del Contrato a intervenir, a favor del Ministerio de Cultura de la República Dominicana. La no comparecencia del Oferente Adjudicatario a constituir la Garantía de Fiel Cumplimiento de Contrato, se entenderá que renuncia a la Adjudicación y se procederá a la ejecución de la Garantía de Seriedad de la Oferta y a las demás acciones que legalmente correspondan. En el caso de que el adjudicatario sea una Micro, Pequeña y Mediana empresa (MIPYME) el importe de la garantía será de un UNO POR CIENTO (1%). La Garantía de Fiel Cumplimiento de Contrato debe ser emitida por una ent</w:t>
      </w:r>
      <w:r w:rsidR="00BC7B5B">
        <w:rPr>
          <w:rFonts w:ascii="Arial Narrow" w:hAnsi="Arial Narrow" w:cs="Arial"/>
        </w:rPr>
        <w:t>idad bancaria de reconocida solv</w:t>
      </w:r>
      <w:r w:rsidR="00C42E0E">
        <w:rPr>
          <w:rFonts w:ascii="Arial Narrow" w:hAnsi="Arial Narrow" w:cs="Arial"/>
        </w:rPr>
        <w:t>encia</w:t>
      </w:r>
      <w:r w:rsidR="004B1514">
        <w:rPr>
          <w:rFonts w:ascii="Arial Narrow" w:hAnsi="Arial Narrow" w:cs="Arial"/>
        </w:rPr>
        <w:t xml:space="preserve"> en la República Dominicana.</w:t>
      </w:r>
    </w:p>
    <w:p w:rsidR="004B1514" w:rsidRDefault="004B1514" w:rsidP="00E70379">
      <w:pPr>
        <w:tabs>
          <w:tab w:val="left" w:pos="9192"/>
        </w:tabs>
        <w:ind w:right="-22"/>
        <w:jc w:val="both"/>
        <w:rPr>
          <w:rFonts w:ascii="Arial Narrow" w:hAnsi="Arial Narrow" w:cs="Arial"/>
        </w:rPr>
      </w:pPr>
    </w:p>
    <w:p w:rsidR="003C69CA" w:rsidRPr="006F4D3D" w:rsidRDefault="004B1514" w:rsidP="00E70379">
      <w:pPr>
        <w:tabs>
          <w:tab w:val="left" w:pos="9192"/>
        </w:tabs>
        <w:ind w:right="-22"/>
        <w:jc w:val="both"/>
        <w:rPr>
          <w:rFonts w:ascii="Arial Narrow" w:hAnsi="Arial Narrow" w:cs="Arial"/>
        </w:rPr>
      </w:pPr>
      <w:r>
        <w:rPr>
          <w:rFonts w:ascii="Arial Narrow" w:hAnsi="Arial Narrow" w:cs="Arial"/>
        </w:rPr>
        <w:t xml:space="preserve">Cuando hubiese negativa a constituir la Garantía de Fiel Cumplimiento de Contrato, el MINC, como órgano de ejecución del contrato, notificará la adjudicación de los renglones correspondientes al Oferente que hubiera obtenido la siguiente posición en el proceso de adjudicación, conforme al Informe Final del proceso. El nuevo Oferente Adjudicatario depositará la Garantía y suscribirá el Contrato de acuerdo al plazo que le será otorgado por la MINC, mediante comunicación </w:t>
      </w:r>
      <w:r w:rsidR="00245336">
        <w:rPr>
          <w:rFonts w:ascii="Arial Narrow" w:hAnsi="Arial Narrow" w:cs="Arial"/>
        </w:rPr>
        <w:t xml:space="preserve">formal. </w:t>
      </w:r>
      <w:r>
        <w:rPr>
          <w:rFonts w:ascii="Arial Narrow" w:hAnsi="Arial Narrow" w:cs="Arial"/>
        </w:rPr>
        <w:t xml:space="preserve"> </w:t>
      </w:r>
      <w:r w:rsidR="00C42E0E">
        <w:rPr>
          <w:rFonts w:ascii="Arial Narrow" w:hAnsi="Arial Narrow" w:cs="Arial"/>
        </w:rPr>
        <w:t xml:space="preserve"> </w:t>
      </w:r>
    </w:p>
    <w:p w:rsidR="00F5407C" w:rsidRDefault="00F5407C" w:rsidP="00F4136F">
      <w:pPr>
        <w:tabs>
          <w:tab w:val="left" w:pos="9192"/>
        </w:tabs>
        <w:ind w:right="-22"/>
        <w:rPr>
          <w:rFonts w:ascii="Arial Narrow" w:hAnsi="Arial Narrow" w:cs="Arial"/>
        </w:rPr>
      </w:pPr>
    </w:p>
    <w:p w:rsidR="0048146F" w:rsidRPr="006F4D3D" w:rsidRDefault="0048146F" w:rsidP="00F4136F">
      <w:pPr>
        <w:tabs>
          <w:tab w:val="left" w:pos="9192"/>
        </w:tabs>
        <w:ind w:right="-22"/>
        <w:rPr>
          <w:rFonts w:ascii="Arial Narrow" w:hAnsi="Arial Narrow" w:cs="Arial"/>
        </w:rPr>
      </w:pPr>
    </w:p>
    <w:p w:rsidR="0022544E" w:rsidRPr="00AB7340" w:rsidRDefault="00AB7340" w:rsidP="00F4136F">
      <w:pPr>
        <w:tabs>
          <w:tab w:val="left" w:pos="9192"/>
        </w:tabs>
        <w:ind w:right="-22"/>
        <w:rPr>
          <w:rFonts w:ascii="Arial Narrow" w:hAnsi="Arial Narrow" w:cs="Arial"/>
          <w:b/>
        </w:rPr>
      </w:pPr>
      <w:r>
        <w:rPr>
          <w:rFonts w:ascii="Arial Narrow" w:hAnsi="Arial Narrow" w:cs="Arial"/>
          <w:b/>
        </w:rPr>
        <w:t>1.8.1.1 Vigencia de Garantía Fiel Cumplimiento de Contrato</w:t>
      </w:r>
    </w:p>
    <w:p w:rsidR="003C69CA" w:rsidRPr="006F4D3D" w:rsidRDefault="003C69CA" w:rsidP="00F4136F">
      <w:pPr>
        <w:tabs>
          <w:tab w:val="left" w:pos="9192"/>
        </w:tabs>
        <w:ind w:right="-22"/>
        <w:rPr>
          <w:rFonts w:ascii="Arial Narrow" w:hAnsi="Arial Narrow" w:cs="Arial"/>
        </w:rPr>
      </w:pPr>
    </w:p>
    <w:p w:rsidR="003C69CA" w:rsidRPr="00C56DF7" w:rsidRDefault="00F40A78" w:rsidP="00D20B32">
      <w:pPr>
        <w:tabs>
          <w:tab w:val="left" w:pos="9192"/>
        </w:tabs>
        <w:ind w:right="-22"/>
        <w:jc w:val="both"/>
        <w:rPr>
          <w:rFonts w:ascii="Arial Narrow" w:hAnsi="Arial Narrow" w:cs="Arial"/>
        </w:rPr>
      </w:pPr>
      <w:r>
        <w:rPr>
          <w:rFonts w:ascii="Arial Narrow" w:hAnsi="Arial Narrow" w:cs="Arial"/>
        </w:rPr>
        <w:t xml:space="preserve">El Llamado a Comparación de Precios se hace sobre la base de </w:t>
      </w:r>
      <w:r w:rsidR="00A8380D">
        <w:rPr>
          <w:rFonts w:ascii="Arial Narrow" w:hAnsi="Arial Narrow" w:cs="Arial"/>
        </w:rPr>
        <w:t>Servicios de Decoración</w:t>
      </w:r>
      <w:r w:rsidR="00EE1644">
        <w:rPr>
          <w:rFonts w:ascii="Arial Narrow" w:hAnsi="Arial Narrow" w:cs="Arial"/>
        </w:rPr>
        <w:t xml:space="preserve"> y </w:t>
      </w:r>
      <w:proofErr w:type="spellStart"/>
      <w:r w:rsidR="00EE1644">
        <w:rPr>
          <w:rFonts w:ascii="Arial Narrow" w:hAnsi="Arial Narrow" w:cs="Arial"/>
        </w:rPr>
        <w:t>Produccion</w:t>
      </w:r>
      <w:proofErr w:type="spellEnd"/>
      <w:r w:rsidR="00EE1644">
        <w:rPr>
          <w:rFonts w:ascii="Arial Narrow" w:hAnsi="Arial Narrow" w:cs="Arial"/>
        </w:rPr>
        <w:t xml:space="preserve"> para</w:t>
      </w:r>
      <w:r w:rsidR="00A8380D">
        <w:rPr>
          <w:rFonts w:ascii="Arial Narrow" w:hAnsi="Arial Narrow" w:cs="Arial"/>
        </w:rPr>
        <w:t xml:space="preserve"> el </w:t>
      </w:r>
      <w:r w:rsidR="00EE1644">
        <w:rPr>
          <w:rFonts w:ascii="Arial Narrow" w:hAnsi="Arial Narrow" w:cs="Arial"/>
        </w:rPr>
        <w:t xml:space="preserve">Desfile Nacional </w:t>
      </w:r>
      <w:r w:rsidR="00A8380D">
        <w:rPr>
          <w:rFonts w:ascii="Arial Narrow" w:hAnsi="Arial Narrow" w:cs="Arial"/>
        </w:rPr>
        <w:t>de Carnaval 2020</w:t>
      </w:r>
      <w:r w:rsidR="001E2435">
        <w:rPr>
          <w:rFonts w:ascii="Arial Narrow" w:hAnsi="Arial Narrow" w:cs="Arial"/>
        </w:rPr>
        <w:t>,</w:t>
      </w:r>
      <w:r>
        <w:rPr>
          <w:rFonts w:ascii="Arial Narrow" w:hAnsi="Arial Narrow" w:cs="Arial"/>
        </w:rPr>
        <w:t xml:space="preserve"> en un período</w:t>
      </w:r>
      <w:r w:rsidR="001E2435">
        <w:rPr>
          <w:rFonts w:ascii="Arial Narrow" w:hAnsi="Arial Narrow" w:cs="Arial"/>
        </w:rPr>
        <w:t xml:space="preserve"> de ciento ochenta (18</w:t>
      </w:r>
      <w:r>
        <w:rPr>
          <w:rFonts w:ascii="Arial Narrow" w:hAnsi="Arial Narrow" w:cs="Arial"/>
        </w:rPr>
        <w:t xml:space="preserve">0) días calendarios, contados a partir de la firma del contrato </w:t>
      </w:r>
      <w:r w:rsidR="001E2435">
        <w:rPr>
          <w:rFonts w:ascii="Arial Narrow" w:hAnsi="Arial Narrow" w:cs="Arial"/>
          <w:b/>
        </w:rPr>
        <w:t>y la garantía de fiel cumplimiento</w:t>
      </w:r>
      <w:r>
        <w:rPr>
          <w:rFonts w:ascii="Arial Narrow" w:hAnsi="Arial Narrow" w:cs="Arial"/>
          <w:b/>
        </w:rPr>
        <w:t xml:space="preserve"> y mantenimient</w:t>
      </w:r>
      <w:r w:rsidR="00C56DF7">
        <w:rPr>
          <w:rFonts w:ascii="Arial Narrow" w:hAnsi="Arial Narrow" w:cs="Arial"/>
          <w:b/>
        </w:rPr>
        <w:t>o durante la ejecución de la obra</w:t>
      </w:r>
      <w:r w:rsidR="00C56DF7">
        <w:rPr>
          <w:rFonts w:ascii="Arial Narrow" w:hAnsi="Arial Narrow" w:cs="Arial"/>
        </w:rPr>
        <w:t>.</w:t>
      </w:r>
    </w:p>
    <w:p w:rsidR="00F40A78" w:rsidRDefault="00F40A78" w:rsidP="00D20B32">
      <w:pPr>
        <w:tabs>
          <w:tab w:val="left" w:pos="9192"/>
        </w:tabs>
        <w:ind w:right="-22"/>
        <w:jc w:val="both"/>
        <w:rPr>
          <w:rFonts w:ascii="Arial Narrow" w:hAnsi="Arial Narrow" w:cs="Arial"/>
        </w:rPr>
      </w:pPr>
    </w:p>
    <w:p w:rsidR="00F40A78" w:rsidRDefault="00F40A78" w:rsidP="00D20B32">
      <w:pPr>
        <w:tabs>
          <w:tab w:val="left" w:pos="9192"/>
        </w:tabs>
        <w:ind w:right="-22"/>
        <w:jc w:val="both"/>
        <w:rPr>
          <w:rFonts w:ascii="Arial Narrow" w:hAnsi="Arial Narrow" w:cs="Arial"/>
        </w:rPr>
      </w:pPr>
      <w:r>
        <w:rPr>
          <w:rFonts w:ascii="Arial Narrow" w:hAnsi="Arial Narrow" w:cs="Arial"/>
        </w:rPr>
        <w:t xml:space="preserve">La vigencia de la </w:t>
      </w:r>
      <w:r w:rsidR="00D70385">
        <w:rPr>
          <w:rFonts w:ascii="Arial Narrow" w:hAnsi="Arial Narrow" w:cs="Arial"/>
        </w:rPr>
        <w:t xml:space="preserve">garantía será de </w:t>
      </w:r>
      <w:r w:rsidR="00870A18">
        <w:rPr>
          <w:rFonts w:ascii="Arial Narrow" w:hAnsi="Arial Narrow" w:cs="Arial"/>
        </w:rPr>
        <w:t>diez</w:t>
      </w:r>
      <w:r w:rsidR="00D70385">
        <w:rPr>
          <w:rFonts w:ascii="Arial Narrow" w:hAnsi="Arial Narrow" w:cs="Arial"/>
        </w:rPr>
        <w:t xml:space="preserve"> (</w:t>
      </w:r>
      <w:r w:rsidR="00870A18">
        <w:rPr>
          <w:rFonts w:ascii="Arial Narrow" w:hAnsi="Arial Narrow" w:cs="Arial"/>
        </w:rPr>
        <w:t>10</w:t>
      </w:r>
      <w:r w:rsidR="00C86F61">
        <w:rPr>
          <w:rFonts w:ascii="Arial Narrow" w:hAnsi="Arial Narrow" w:cs="Arial"/>
        </w:rPr>
        <w:t>) meses, contados a partir de la constitución de la misma hasta el fiel cumplimiento del contrato según la fecha de suscripción prevista en el cronograma. En caso de que sea prorrogado el contrato por causas atendibles, el proveedor deberá extender la vigencia de dicha garantía pro el término extendido.</w:t>
      </w:r>
    </w:p>
    <w:p w:rsidR="00396189" w:rsidRDefault="00396189" w:rsidP="00F4136F">
      <w:pPr>
        <w:tabs>
          <w:tab w:val="left" w:pos="9192"/>
        </w:tabs>
        <w:ind w:right="-22"/>
        <w:rPr>
          <w:rFonts w:ascii="Arial Narrow" w:hAnsi="Arial Narrow" w:cs="Arial"/>
        </w:rPr>
      </w:pPr>
    </w:p>
    <w:p w:rsidR="00C86F61" w:rsidRDefault="00C86F61" w:rsidP="00F4136F">
      <w:pPr>
        <w:tabs>
          <w:tab w:val="left" w:pos="9192"/>
        </w:tabs>
        <w:ind w:right="-22"/>
        <w:rPr>
          <w:rFonts w:ascii="Arial Narrow" w:hAnsi="Arial Narrow" w:cs="Arial"/>
          <w:b/>
        </w:rPr>
      </w:pPr>
      <w:r>
        <w:rPr>
          <w:rFonts w:ascii="Arial Narrow" w:hAnsi="Arial Narrow" w:cs="Arial"/>
          <w:b/>
        </w:rPr>
        <w:t>1.8.2 Devolución de las Garantías</w:t>
      </w:r>
    </w:p>
    <w:p w:rsidR="00CC27C8" w:rsidRDefault="00CC27C8" w:rsidP="00F4136F">
      <w:pPr>
        <w:tabs>
          <w:tab w:val="left" w:pos="9192"/>
        </w:tabs>
        <w:ind w:right="-22"/>
        <w:rPr>
          <w:rFonts w:ascii="Arial Narrow" w:hAnsi="Arial Narrow" w:cs="Arial"/>
          <w:b/>
        </w:rPr>
      </w:pPr>
    </w:p>
    <w:p w:rsidR="00CC27C8" w:rsidRDefault="00CC27C8" w:rsidP="009108FB">
      <w:pPr>
        <w:pStyle w:val="Prrafodelista"/>
        <w:numPr>
          <w:ilvl w:val="0"/>
          <w:numId w:val="5"/>
        </w:numPr>
        <w:tabs>
          <w:tab w:val="left" w:pos="9192"/>
        </w:tabs>
        <w:ind w:right="-22"/>
        <w:jc w:val="both"/>
        <w:rPr>
          <w:rFonts w:ascii="Arial Narrow" w:hAnsi="Arial Narrow" w:cs="Arial"/>
        </w:rPr>
      </w:pPr>
      <w:r w:rsidRPr="00D20B32">
        <w:rPr>
          <w:rFonts w:ascii="Arial Narrow" w:hAnsi="Arial Narrow" w:cs="Arial"/>
          <w:b/>
        </w:rPr>
        <w:t>Garantía de la Seriedad de la Oferta:</w:t>
      </w:r>
      <w:r w:rsidRPr="00D20B32">
        <w:rPr>
          <w:rFonts w:ascii="Arial Narrow" w:hAnsi="Arial Narrow" w:cs="Arial"/>
        </w:rPr>
        <w:t xml:space="preserve"> Tanto al Adjudicatario como a los demás oferentes participantes </w:t>
      </w:r>
      <w:r w:rsidR="008D5C73" w:rsidRPr="00D20B32">
        <w:rPr>
          <w:rFonts w:ascii="Arial Narrow" w:hAnsi="Arial Narrow" w:cs="Arial"/>
        </w:rPr>
        <w:t>una vez integrada la garantía de fiel cumplimiento de contrato.</w:t>
      </w:r>
    </w:p>
    <w:p w:rsidR="00D20B32" w:rsidRPr="00D20B32" w:rsidRDefault="00D20B32" w:rsidP="00D20B32">
      <w:pPr>
        <w:pStyle w:val="Prrafodelista"/>
        <w:tabs>
          <w:tab w:val="left" w:pos="9192"/>
        </w:tabs>
        <w:ind w:right="-22"/>
        <w:jc w:val="both"/>
        <w:rPr>
          <w:rFonts w:ascii="Arial Narrow" w:hAnsi="Arial Narrow" w:cs="Arial"/>
        </w:rPr>
      </w:pPr>
    </w:p>
    <w:p w:rsidR="00D20B32" w:rsidRPr="00D20B32" w:rsidRDefault="00D20B32" w:rsidP="009108FB">
      <w:pPr>
        <w:pStyle w:val="Prrafodelista"/>
        <w:numPr>
          <w:ilvl w:val="0"/>
          <w:numId w:val="5"/>
        </w:numPr>
        <w:tabs>
          <w:tab w:val="left" w:pos="9192"/>
        </w:tabs>
        <w:ind w:right="-22"/>
        <w:jc w:val="both"/>
        <w:rPr>
          <w:rFonts w:ascii="Arial Narrow" w:hAnsi="Arial Narrow" w:cs="Arial"/>
        </w:rPr>
      </w:pPr>
      <w:r>
        <w:rPr>
          <w:rFonts w:ascii="Arial Narrow" w:hAnsi="Arial Narrow" w:cs="Arial"/>
          <w:b/>
        </w:rPr>
        <w:t>Garantía de Fiel Cumplimiento del Contrato y Garantía de Adjudicaciones Posteriores</w:t>
      </w:r>
      <w:r>
        <w:rPr>
          <w:rFonts w:ascii="Arial Narrow" w:hAnsi="Arial Narrow" w:cs="Arial"/>
        </w:rPr>
        <w:t xml:space="preserve">: Después de aprobada la liquidación del Contrato, si no resultaren responsabilidades que </w:t>
      </w:r>
      <w:r>
        <w:rPr>
          <w:rFonts w:ascii="Arial Narrow" w:hAnsi="Arial Narrow" w:cs="Arial"/>
        </w:rPr>
        <w:lastRenderedPageBreak/>
        <w:t>conlleven la ejecución de la Garantía y transcurrido el plazo de la misma, se ordenará su devolución.</w:t>
      </w:r>
    </w:p>
    <w:p w:rsidR="00EF78CF" w:rsidRDefault="00EF78CF" w:rsidP="00F4136F">
      <w:pPr>
        <w:pStyle w:val="Ttulo5"/>
        <w:ind w:right="-22"/>
        <w:rPr>
          <w:rFonts w:ascii="Arial Narrow" w:hAnsi="Arial Narrow" w:cs="Arial"/>
          <w:b w:val="0"/>
          <w:bCs w:val="0"/>
          <w:color w:val="auto"/>
        </w:rPr>
      </w:pPr>
      <w:bookmarkStart w:id="3" w:name="_Toc212535854"/>
    </w:p>
    <w:p w:rsidR="005714E4" w:rsidRPr="005714E4" w:rsidRDefault="005714E4" w:rsidP="005714E4"/>
    <w:p w:rsidR="00EF78CF" w:rsidRDefault="00D20B32" w:rsidP="00F4136F">
      <w:pPr>
        <w:rPr>
          <w:rFonts w:ascii="Arial Narrow" w:hAnsi="Arial Narrow"/>
          <w:b/>
        </w:rPr>
      </w:pPr>
      <w:r>
        <w:rPr>
          <w:rFonts w:ascii="Arial Narrow" w:hAnsi="Arial Narrow"/>
          <w:b/>
        </w:rPr>
        <w:t>1.8.3 Efectos del Incumplimiento</w:t>
      </w:r>
    </w:p>
    <w:p w:rsidR="00D20B32" w:rsidRDefault="00D20B32" w:rsidP="00F4136F">
      <w:pPr>
        <w:rPr>
          <w:rFonts w:ascii="Arial Narrow" w:hAnsi="Arial Narrow"/>
          <w:b/>
        </w:rPr>
      </w:pPr>
    </w:p>
    <w:p w:rsidR="00D20B32" w:rsidRDefault="00D20B32" w:rsidP="00D20B32">
      <w:pPr>
        <w:jc w:val="both"/>
        <w:rPr>
          <w:rFonts w:ascii="Arial Narrow" w:hAnsi="Arial Narrow"/>
        </w:rPr>
      </w:pPr>
      <w:r>
        <w:rPr>
          <w:rFonts w:ascii="Arial Narrow" w:hAnsi="Arial Narrow"/>
        </w:rPr>
        <w:t>El incumplimiento del contrato y/</w:t>
      </w:r>
      <w:proofErr w:type="spellStart"/>
      <w:r>
        <w:rPr>
          <w:rFonts w:ascii="Arial Narrow" w:hAnsi="Arial Narrow"/>
        </w:rPr>
        <w:t>o</w:t>
      </w:r>
      <w:proofErr w:type="spellEnd"/>
      <w:r>
        <w:rPr>
          <w:rFonts w:ascii="Arial Narrow" w:hAnsi="Arial Narrow"/>
        </w:rPr>
        <w:t xml:space="preserve"> orden de compra o servicios por parte del adjudicatario determinará su finalización y supondrá para el mismo la ejecución de la Garantía de Fiel Cumplimiento del Contrato, procediéndose a contratar el adjudicatario que haya quedado en segundo lugar.</w:t>
      </w:r>
    </w:p>
    <w:p w:rsidR="00D20B32" w:rsidRDefault="00D20B32" w:rsidP="00D20B32">
      <w:pPr>
        <w:jc w:val="both"/>
        <w:rPr>
          <w:rFonts w:ascii="Arial Narrow" w:hAnsi="Arial Narrow"/>
        </w:rPr>
      </w:pPr>
    </w:p>
    <w:p w:rsidR="00D20B32" w:rsidRDefault="00D20B32" w:rsidP="00D20B32">
      <w:pPr>
        <w:jc w:val="both"/>
        <w:rPr>
          <w:rFonts w:ascii="Arial Narrow" w:hAnsi="Arial Narrow"/>
        </w:rPr>
      </w:pPr>
      <w:r>
        <w:rPr>
          <w:rFonts w:ascii="Arial Narrow" w:hAnsi="Arial Narrow"/>
        </w:rPr>
        <w:t xml:space="preserve">En los casos en que el incumplimiento </w:t>
      </w:r>
      <w:r w:rsidR="006C6753">
        <w:rPr>
          <w:rFonts w:ascii="Arial Narrow" w:hAnsi="Arial Narrow"/>
        </w:rPr>
        <w:t>del Proveedor constituya falta de calidad de los bienes entregados o causare un daño o perjuicio a la institución, o a terceros, el Ministerio de Cultura</w:t>
      </w:r>
      <w:r w:rsidR="00D2728D">
        <w:rPr>
          <w:rFonts w:ascii="Arial Narrow" w:hAnsi="Arial Narrow"/>
        </w:rPr>
        <w:t xml:space="preserve"> de la República Dominicana podrá solicitar a la Dirección General de Contrataciones Públicas, en su calidad de Órgano Rector del Sistema su inhabilitación temporal o definitiva, dependiendo de la gravedad de la falta.</w:t>
      </w:r>
    </w:p>
    <w:p w:rsidR="0053646F" w:rsidRDefault="0053646F" w:rsidP="00D20B32">
      <w:pPr>
        <w:jc w:val="both"/>
        <w:rPr>
          <w:rFonts w:ascii="Arial Narrow" w:hAnsi="Arial Narrow"/>
        </w:rPr>
      </w:pPr>
    </w:p>
    <w:p w:rsidR="0053646F" w:rsidRDefault="0053646F" w:rsidP="00D20B32">
      <w:pPr>
        <w:jc w:val="both"/>
        <w:rPr>
          <w:rFonts w:ascii="Arial Narrow" w:hAnsi="Arial Narrow"/>
          <w:b/>
        </w:rPr>
      </w:pPr>
      <w:r>
        <w:rPr>
          <w:rFonts w:ascii="Arial Narrow" w:hAnsi="Arial Narrow"/>
          <w:b/>
        </w:rPr>
        <w:t>1.8.4 Penalidades</w:t>
      </w:r>
    </w:p>
    <w:p w:rsidR="0053646F" w:rsidRDefault="0053646F" w:rsidP="00D20B32">
      <w:pPr>
        <w:jc w:val="both"/>
        <w:rPr>
          <w:rFonts w:ascii="Arial Narrow" w:hAnsi="Arial Narrow"/>
          <w:b/>
        </w:rPr>
      </w:pPr>
    </w:p>
    <w:p w:rsidR="0053646F" w:rsidRDefault="0053646F" w:rsidP="00D20B32">
      <w:pPr>
        <w:jc w:val="both"/>
        <w:rPr>
          <w:rFonts w:ascii="Arial Narrow" w:hAnsi="Arial Narrow"/>
        </w:rPr>
      </w:pPr>
      <w:r>
        <w:rPr>
          <w:rFonts w:ascii="Arial Narrow" w:hAnsi="Arial Narrow"/>
        </w:rPr>
        <w:t xml:space="preserve">En caso de demoras en el cumplimiento del contrato: a) A partir de dos (2) días hábiles de interrupción del servicio, y si el proveedor no notificó </w:t>
      </w:r>
      <w:proofErr w:type="spellStart"/>
      <w:r>
        <w:rPr>
          <w:rFonts w:ascii="Arial Narrow" w:hAnsi="Arial Narrow"/>
        </w:rPr>
        <w:t>po</w:t>
      </w:r>
      <w:proofErr w:type="spellEnd"/>
      <w:r>
        <w:rPr>
          <w:rFonts w:ascii="Arial Narrow" w:hAnsi="Arial Narrow"/>
        </w:rPr>
        <w:t xml:space="preserve"> escrito, indicando las razones de la interrupción, el MINC descontará un </w:t>
      </w:r>
      <w:r w:rsidR="00D93A51">
        <w:rPr>
          <w:rFonts w:ascii="Arial Narrow" w:hAnsi="Arial Narrow"/>
        </w:rPr>
        <w:t>0.5% del monto del pago de la cubicación</w:t>
      </w:r>
      <w:r>
        <w:rPr>
          <w:rFonts w:ascii="Arial Narrow" w:hAnsi="Arial Narrow"/>
        </w:rPr>
        <w:t xml:space="preserve"> por cada día en que se mantenga la interrupción del servicio, b) A partir de cinco (5) días hábiles se descontará el 1% del monto</w:t>
      </w:r>
      <w:r w:rsidR="00D93A51">
        <w:rPr>
          <w:rFonts w:ascii="Arial Narrow" w:hAnsi="Arial Narrow"/>
        </w:rPr>
        <w:t xml:space="preserve"> total adjudicado del pago de la cubicación</w:t>
      </w:r>
      <w:r>
        <w:rPr>
          <w:rFonts w:ascii="Arial Narrow" w:hAnsi="Arial Narrow"/>
        </w:rPr>
        <w:t xml:space="preserve"> por cada día que se mantenga la interrupción del servicio.</w:t>
      </w:r>
    </w:p>
    <w:p w:rsidR="000D4619" w:rsidRDefault="000D4619" w:rsidP="00D20B32">
      <w:pPr>
        <w:jc w:val="both"/>
        <w:rPr>
          <w:rFonts w:ascii="Arial Narrow" w:hAnsi="Arial Narrow"/>
        </w:rPr>
      </w:pPr>
    </w:p>
    <w:p w:rsidR="000D4619" w:rsidRDefault="000D4619" w:rsidP="00D20B32">
      <w:pPr>
        <w:jc w:val="both"/>
        <w:rPr>
          <w:rFonts w:ascii="Arial Narrow" w:hAnsi="Arial Narrow"/>
        </w:rPr>
      </w:pPr>
      <w:r>
        <w:rPr>
          <w:rFonts w:ascii="Arial Narrow" w:hAnsi="Arial Narrow"/>
        </w:rPr>
        <w:t>En los casos en que el MINC compruebe, al mome</w:t>
      </w:r>
      <w:r w:rsidR="00D93A51">
        <w:rPr>
          <w:rFonts w:ascii="Arial Narrow" w:hAnsi="Arial Narrow"/>
        </w:rPr>
        <w:t>nto de la ejecución de la Obra</w:t>
      </w:r>
      <w:r>
        <w:rPr>
          <w:rFonts w:ascii="Arial Narrow" w:hAnsi="Arial Narrow"/>
        </w:rPr>
        <w:t>, que no cumple con las especificaciones técnicas requeridas, no será recibido y la penalización será acorde con lo establecido en el párrafo anterior con relación a los días de interrupción del servicio.</w:t>
      </w:r>
    </w:p>
    <w:p w:rsidR="00914257" w:rsidRDefault="00914257" w:rsidP="00D20B32">
      <w:pPr>
        <w:jc w:val="both"/>
        <w:rPr>
          <w:rFonts w:ascii="Arial Narrow" w:hAnsi="Arial Narrow"/>
        </w:rPr>
      </w:pPr>
    </w:p>
    <w:p w:rsidR="00914257" w:rsidRDefault="00914257" w:rsidP="00D20B32">
      <w:pPr>
        <w:jc w:val="both"/>
        <w:rPr>
          <w:rFonts w:ascii="Arial Narrow" w:hAnsi="Arial Narrow"/>
          <w:b/>
        </w:rPr>
      </w:pPr>
      <w:r>
        <w:rPr>
          <w:rFonts w:ascii="Arial Narrow" w:hAnsi="Arial Narrow"/>
          <w:b/>
        </w:rPr>
        <w:t>1.8.5 Vigencia del Contrato</w:t>
      </w:r>
    </w:p>
    <w:p w:rsidR="00914257" w:rsidRDefault="00914257" w:rsidP="00D20B32">
      <w:pPr>
        <w:jc w:val="both"/>
        <w:rPr>
          <w:rFonts w:ascii="Arial Narrow" w:hAnsi="Arial Narrow"/>
          <w:b/>
        </w:rPr>
      </w:pPr>
    </w:p>
    <w:p w:rsidR="00914257" w:rsidRDefault="00914257" w:rsidP="00D20B32">
      <w:pPr>
        <w:jc w:val="both"/>
        <w:rPr>
          <w:rFonts w:ascii="Arial Narrow" w:hAnsi="Arial Narrow"/>
        </w:rPr>
      </w:pPr>
      <w:r>
        <w:rPr>
          <w:rFonts w:ascii="Arial Narrow" w:hAnsi="Arial Narrow"/>
        </w:rPr>
        <w:t xml:space="preserve">La vigencia del Contrato será por </w:t>
      </w:r>
      <w:r w:rsidR="00C56DF7">
        <w:rPr>
          <w:rFonts w:ascii="Arial Narrow" w:hAnsi="Arial Narrow"/>
        </w:rPr>
        <w:t xml:space="preserve">un </w:t>
      </w:r>
      <w:r w:rsidR="00853CA7">
        <w:rPr>
          <w:rFonts w:ascii="Arial Narrow" w:hAnsi="Arial Narrow"/>
        </w:rPr>
        <w:t>período de diez</w:t>
      </w:r>
      <w:r w:rsidR="00396189">
        <w:rPr>
          <w:rFonts w:ascii="Arial Narrow" w:hAnsi="Arial Narrow"/>
        </w:rPr>
        <w:t xml:space="preserve"> (1</w:t>
      </w:r>
      <w:r w:rsidR="00853CA7">
        <w:rPr>
          <w:rFonts w:ascii="Arial Narrow" w:hAnsi="Arial Narrow"/>
        </w:rPr>
        <w:t>0</w:t>
      </w:r>
      <w:r w:rsidR="00F5407C">
        <w:rPr>
          <w:rFonts w:ascii="Arial Narrow" w:hAnsi="Arial Narrow"/>
        </w:rPr>
        <w:t xml:space="preserve"> meses)</w:t>
      </w:r>
      <w:r>
        <w:rPr>
          <w:rFonts w:ascii="Arial Narrow" w:hAnsi="Arial Narrow"/>
        </w:rPr>
        <w:t xml:space="preserve"> a partir de la firma y hasta su fiel cumplimiento, de conformidad con el Cronograma de Trabajo, el cual formará parte integral y vinculante del mismo.</w:t>
      </w:r>
    </w:p>
    <w:p w:rsidR="00914257" w:rsidRDefault="00914257" w:rsidP="00D20B32">
      <w:pPr>
        <w:jc w:val="both"/>
        <w:rPr>
          <w:rFonts w:ascii="Arial Narrow" w:hAnsi="Arial Narrow"/>
        </w:rPr>
      </w:pPr>
    </w:p>
    <w:p w:rsidR="00396189" w:rsidRDefault="00396189" w:rsidP="00D20B32">
      <w:pPr>
        <w:jc w:val="both"/>
        <w:rPr>
          <w:rFonts w:ascii="Arial Narrow" w:hAnsi="Arial Narrow"/>
        </w:rPr>
      </w:pPr>
    </w:p>
    <w:p w:rsidR="00914257" w:rsidRDefault="00914257" w:rsidP="00D20B32">
      <w:pPr>
        <w:jc w:val="both"/>
        <w:rPr>
          <w:rFonts w:ascii="Arial Narrow" w:hAnsi="Arial Narrow"/>
          <w:b/>
        </w:rPr>
      </w:pPr>
      <w:r>
        <w:rPr>
          <w:rFonts w:ascii="Arial Narrow" w:hAnsi="Arial Narrow"/>
          <w:b/>
        </w:rPr>
        <w:t>1.9 De los Oferentes/Proponentes Hábiles e Inhábiles</w:t>
      </w:r>
    </w:p>
    <w:p w:rsidR="00914257" w:rsidRDefault="00914257" w:rsidP="00D20B32">
      <w:pPr>
        <w:jc w:val="both"/>
        <w:rPr>
          <w:rFonts w:ascii="Arial Narrow" w:hAnsi="Arial Narrow"/>
          <w:b/>
        </w:rPr>
      </w:pPr>
    </w:p>
    <w:p w:rsidR="00914257" w:rsidRDefault="00914257" w:rsidP="00D20B32">
      <w:pPr>
        <w:jc w:val="both"/>
        <w:rPr>
          <w:rFonts w:ascii="Arial Narrow" w:hAnsi="Arial Narrow"/>
        </w:rPr>
      </w:pPr>
      <w:r>
        <w:rPr>
          <w:rFonts w:ascii="Arial Narrow" w:hAnsi="Arial Narrow"/>
        </w:rPr>
        <w:t>Toda persona natural o jurídica, nacional o extranjera que haya adquirido los Términos de Referencia (</w:t>
      </w:r>
      <w:proofErr w:type="spellStart"/>
      <w:r>
        <w:rPr>
          <w:rFonts w:ascii="Arial Narrow" w:hAnsi="Arial Narrow"/>
        </w:rPr>
        <w:t>TDRs</w:t>
      </w:r>
      <w:proofErr w:type="spellEnd"/>
      <w:r>
        <w:rPr>
          <w:rFonts w:ascii="Arial Narrow" w:hAnsi="Arial Narrow"/>
        </w:rPr>
        <w:t>), tendrá derecho a participar en la presente comparación, siempre y cuando reúna las condiciones exigidas y no se encuentre afectada por el régimen de prohibiciones establecido en los presentes Términos de Referencia.</w:t>
      </w:r>
    </w:p>
    <w:p w:rsidR="002626FB" w:rsidRDefault="002626FB" w:rsidP="00D20B32">
      <w:pPr>
        <w:jc w:val="both"/>
        <w:rPr>
          <w:rFonts w:ascii="Arial Narrow" w:hAnsi="Arial Narrow"/>
        </w:rPr>
      </w:pPr>
    </w:p>
    <w:p w:rsidR="002626FB" w:rsidRDefault="002626FB" w:rsidP="00D20B32">
      <w:pPr>
        <w:jc w:val="both"/>
        <w:rPr>
          <w:rFonts w:ascii="Arial Narrow" w:hAnsi="Arial Narrow"/>
        </w:rPr>
      </w:pPr>
      <w:r>
        <w:rPr>
          <w:rFonts w:ascii="Arial Narrow" w:hAnsi="Arial Narrow"/>
          <w:b/>
        </w:rPr>
        <w:t>1.9.1 Prohibición de contratar</w:t>
      </w:r>
    </w:p>
    <w:p w:rsidR="002626FB" w:rsidRDefault="002626FB" w:rsidP="00D20B32">
      <w:pPr>
        <w:jc w:val="both"/>
        <w:rPr>
          <w:rFonts w:ascii="Arial Narrow" w:hAnsi="Arial Narrow"/>
        </w:rPr>
      </w:pPr>
    </w:p>
    <w:p w:rsidR="002626FB" w:rsidRPr="002626FB" w:rsidRDefault="002626FB" w:rsidP="00C23B85">
      <w:pPr>
        <w:jc w:val="both"/>
        <w:rPr>
          <w:rFonts w:ascii="Arial Narrow" w:hAnsi="Arial Narrow"/>
        </w:rPr>
      </w:pPr>
      <w:r>
        <w:rPr>
          <w:rFonts w:ascii="Arial Narrow" w:hAnsi="Arial Narrow"/>
        </w:rPr>
        <w:t xml:space="preserve">No podrán participar como oferentes/ proponentes, en forma directa o indirecta, las personas físicas o </w:t>
      </w:r>
      <w:proofErr w:type="spellStart"/>
      <w:r>
        <w:rPr>
          <w:rFonts w:ascii="Arial Narrow" w:hAnsi="Arial Narrow"/>
        </w:rPr>
        <w:t>sociendades</w:t>
      </w:r>
      <w:proofErr w:type="spellEnd"/>
      <w:r>
        <w:rPr>
          <w:rFonts w:ascii="Arial Narrow" w:hAnsi="Arial Narrow"/>
        </w:rPr>
        <w:t xml:space="preserve"> comerciales que se relacionan a continuación:</w:t>
      </w:r>
    </w:p>
    <w:p w:rsidR="005E2318" w:rsidRPr="006F4D3D" w:rsidRDefault="005E2318" w:rsidP="00C23B85">
      <w:pPr>
        <w:jc w:val="both"/>
        <w:rPr>
          <w:rFonts w:ascii="Arial Narrow" w:hAnsi="Arial Narrow"/>
        </w:rPr>
      </w:pPr>
    </w:p>
    <w:p w:rsidR="005E2318" w:rsidRDefault="00B95CBB" w:rsidP="00C23B85">
      <w:pPr>
        <w:jc w:val="both"/>
        <w:rPr>
          <w:rFonts w:ascii="Arial Narrow" w:hAnsi="Arial Narrow"/>
        </w:rPr>
      </w:pPr>
      <w:r>
        <w:rPr>
          <w:rFonts w:ascii="Arial Narrow" w:hAnsi="Arial Narrow"/>
        </w:rPr>
        <w:lastRenderedPageBreak/>
        <w:t>1) El Presidente y Vicepresidente de la República;</w:t>
      </w:r>
      <w:r w:rsidR="00EA740D">
        <w:rPr>
          <w:rFonts w:ascii="Arial Narrow" w:hAnsi="Arial Narrow"/>
        </w:rPr>
        <w:t xml:space="preserve">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w:t>
      </w:r>
      <w:proofErr w:type="spellStart"/>
      <w:r w:rsidR="00EA740D">
        <w:rPr>
          <w:rFonts w:ascii="Arial Narrow" w:hAnsi="Arial Narrow"/>
        </w:rPr>
        <w:t>Subcontralor</w:t>
      </w:r>
      <w:proofErr w:type="spellEnd"/>
      <w:r w:rsidR="00EA740D">
        <w:rPr>
          <w:rFonts w:ascii="Arial Narrow" w:hAnsi="Arial Narrow"/>
        </w:rPr>
        <w:t xml:space="preserve">; el Director de presupuesto y Subdirector; el Director Nacional de Planificación y el Subdirector; el Procurador General de la República </w:t>
      </w:r>
      <w:r w:rsidR="005955D4">
        <w:rPr>
          <w:rFonts w:ascii="Arial Narrow" w:hAnsi="Arial Narrow"/>
        </w:rPr>
        <w:t>y los demás miembros del Ministerio Público; el Tesorero Nacional y el Subtesorero y demás funcionarios de primer y segundo nivel de jerarquía de las instituciones incluida bajo el ámbito de aplicación de la Ley 340-06;</w:t>
      </w:r>
    </w:p>
    <w:p w:rsidR="005955D4" w:rsidRDefault="005955D4" w:rsidP="00C23B85">
      <w:pPr>
        <w:jc w:val="both"/>
        <w:rPr>
          <w:rFonts w:ascii="Arial Narrow" w:hAnsi="Arial Narrow"/>
        </w:rPr>
      </w:pPr>
    </w:p>
    <w:p w:rsidR="005955D4" w:rsidRDefault="005955D4" w:rsidP="00C23B85">
      <w:pPr>
        <w:jc w:val="both"/>
        <w:rPr>
          <w:rFonts w:ascii="Arial Narrow" w:hAnsi="Arial Narrow"/>
        </w:rPr>
      </w:pPr>
      <w:r>
        <w:rPr>
          <w:rFonts w:ascii="Arial Narrow" w:hAnsi="Arial Narrow"/>
        </w:rPr>
        <w:t xml:space="preserve">2) Los jefes y subjefes de Estado Mayor de las Fuerzas Armadas, así como el jefe y subjefe de </w:t>
      </w:r>
      <w:proofErr w:type="spellStart"/>
      <w:r>
        <w:rPr>
          <w:rFonts w:ascii="Arial Narrow" w:hAnsi="Arial Narrow"/>
        </w:rPr>
        <w:t>a</w:t>
      </w:r>
      <w:proofErr w:type="spellEnd"/>
      <w:r>
        <w:rPr>
          <w:rFonts w:ascii="Arial Narrow" w:hAnsi="Arial Narrow"/>
        </w:rPr>
        <w:t xml:space="preserve"> Policía Nacional; </w:t>
      </w:r>
    </w:p>
    <w:p w:rsidR="005955D4" w:rsidRDefault="005955D4" w:rsidP="00C23B85">
      <w:pPr>
        <w:jc w:val="both"/>
        <w:rPr>
          <w:rFonts w:ascii="Arial Narrow" w:hAnsi="Arial Narrow"/>
        </w:rPr>
      </w:pPr>
    </w:p>
    <w:p w:rsidR="005955D4" w:rsidRDefault="005955D4" w:rsidP="00C23B85">
      <w:pPr>
        <w:jc w:val="both"/>
        <w:rPr>
          <w:rFonts w:ascii="Arial Narrow" w:hAnsi="Arial Narrow"/>
        </w:rPr>
      </w:pPr>
      <w:r>
        <w:rPr>
          <w:rFonts w:ascii="Arial Narrow" w:hAnsi="Arial Narrow"/>
        </w:rPr>
        <w:t>3) Los funcionarios públicos con injerencia o poder de decisión en cualquier etapa del procedimiento de contratación administrativa;</w:t>
      </w:r>
    </w:p>
    <w:p w:rsidR="005955D4" w:rsidRDefault="005955D4" w:rsidP="00C23B85">
      <w:pPr>
        <w:jc w:val="both"/>
        <w:rPr>
          <w:rFonts w:ascii="Arial Narrow" w:hAnsi="Arial Narrow"/>
        </w:rPr>
      </w:pPr>
    </w:p>
    <w:p w:rsidR="007D346D" w:rsidRDefault="007D346D" w:rsidP="00C23B85">
      <w:pPr>
        <w:jc w:val="both"/>
        <w:rPr>
          <w:rFonts w:ascii="Arial Narrow" w:hAnsi="Arial Narrow"/>
        </w:rPr>
      </w:pPr>
      <w:r>
        <w:rPr>
          <w:rFonts w:ascii="Arial Narrow" w:hAnsi="Arial Narrow"/>
        </w:rPr>
        <w:t xml:space="preserve">4) Todo el personal de la entidad </w:t>
      </w:r>
      <w:proofErr w:type="spellStart"/>
      <w:r>
        <w:rPr>
          <w:rFonts w:ascii="Arial Narrow" w:hAnsi="Arial Narrow"/>
        </w:rPr>
        <w:t>contrante</w:t>
      </w:r>
      <w:proofErr w:type="spellEnd"/>
      <w:r>
        <w:rPr>
          <w:rFonts w:ascii="Arial Narrow" w:hAnsi="Arial Narrow"/>
        </w:rPr>
        <w:t>;</w:t>
      </w:r>
    </w:p>
    <w:p w:rsidR="007D346D" w:rsidRDefault="007D346D" w:rsidP="00C23B85">
      <w:pPr>
        <w:jc w:val="both"/>
        <w:rPr>
          <w:rFonts w:ascii="Arial Narrow" w:hAnsi="Arial Narrow"/>
        </w:rPr>
      </w:pPr>
    </w:p>
    <w:p w:rsidR="007D346D" w:rsidRPr="006F4D3D" w:rsidRDefault="007D346D" w:rsidP="002303AE">
      <w:pPr>
        <w:jc w:val="both"/>
        <w:rPr>
          <w:rFonts w:ascii="Arial Narrow" w:hAnsi="Arial Narrow"/>
        </w:rPr>
      </w:pPr>
      <w:r>
        <w:rPr>
          <w:rFonts w:ascii="Arial Narrow" w:hAnsi="Arial Narrow"/>
        </w:rPr>
        <w:t>5) Los parientes por consanguinidad hasta el tercer grado o por afinidad hasta el segundo grado, inclusive, de los funcionarios relacionados con la contratación cubiertos por la prohibició</w:t>
      </w:r>
      <w:r w:rsidR="00C23B85">
        <w:rPr>
          <w:rFonts w:ascii="Arial Narrow" w:hAnsi="Arial Narrow"/>
        </w:rPr>
        <w:t xml:space="preserve">n, así como los cónyuges, las parejas en unión libre, las personas vinculadas con análoga relación de convivencia afectiva o con las </w:t>
      </w:r>
      <w:proofErr w:type="spellStart"/>
      <w:r w:rsidR="00C23B85">
        <w:rPr>
          <w:rFonts w:ascii="Arial Narrow" w:hAnsi="Arial Narrow"/>
        </w:rPr>
        <w:t>qu</w:t>
      </w:r>
      <w:proofErr w:type="spellEnd"/>
      <w:r w:rsidR="00C23B85">
        <w:rPr>
          <w:rFonts w:ascii="Arial Narrow" w:hAnsi="Arial Narrow"/>
        </w:rPr>
        <w:t xml:space="preserve"> hayan procreado hijos, y descendientes de estas personas;</w:t>
      </w:r>
    </w:p>
    <w:p w:rsidR="00EF78CF" w:rsidRPr="006F4D3D" w:rsidRDefault="00EF78CF" w:rsidP="002303AE">
      <w:pPr>
        <w:jc w:val="both"/>
        <w:rPr>
          <w:rFonts w:ascii="Arial Narrow" w:hAnsi="Arial Narrow"/>
        </w:rPr>
      </w:pPr>
    </w:p>
    <w:p w:rsidR="00747AA1" w:rsidRDefault="00C23B85" w:rsidP="002303AE">
      <w:pPr>
        <w:jc w:val="both"/>
        <w:rPr>
          <w:rFonts w:ascii="Arial Narrow" w:hAnsi="Arial Narrow"/>
        </w:rPr>
      </w:pPr>
      <w:r>
        <w:rPr>
          <w:rFonts w:ascii="Arial Narrow" w:hAnsi="Arial Narrow"/>
        </w:rPr>
        <w:t xml:space="preserve">6) Las </w:t>
      </w:r>
      <w:r w:rsidR="001372BF">
        <w:rPr>
          <w:rFonts w:ascii="Arial Narrow" w:hAnsi="Arial Narrow"/>
        </w:rPr>
        <w:t>personas jurídicas en las cuales las personas naturales a las que se refieren los Numerales 1 al 4 tengan una participación superior al diez por ciento (10%) del capital social, dentro de los seis meses anteriores a la fecha de la convocatoria;</w:t>
      </w:r>
    </w:p>
    <w:p w:rsidR="001372BF" w:rsidRDefault="001372BF" w:rsidP="002303AE">
      <w:pPr>
        <w:jc w:val="both"/>
        <w:rPr>
          <w:rFonts w:ascii="Arial Narrow" w:hAnsi="Arial Narrow"/>
        </w:rPr>
      </w:pPr>
    </w:p>
    <w:p w:rsidR="002F5F32" w:rsidRDefault="001372BF" w:rsidP="002303AE">
      <w:pPr>
        <w:jc w:val="both"/>
        <w:rPr>
          <w:rFonts w:ascii="Arial Narrow" w:hAnsi="Arial Narrow"/>
        </w:rPr>
      </w:pPr>
      <w:r>
        <w:rPr>
          <w:rFonts w:ascii="Arial Narrow" w:hAnsi="Arial Narrow"/>
        </w:rPr>
        <w:t xml:space="preserve">7) Las personas físicas o jurídicas que hayan intervenido como asesoras en cualquier etapa del procedimiento </w:t>
      </w:r>
      <w:r w:rsidR="002F5F32">
        <w:rPr>
          <w:rFonts w:ascii="Arial Narrow" w:hAnsi="Arial Narrow"/>
        </w:rPr>
        <w:t>de contratación</w:t>
      </w:r>
      <w:r w:rsidR="00470CF9">
        <w:rPr>
          <w:rFonts w:ascii="Arial Narrow" w:hAnsi="Arial Narrow"/>
        </w:rPr>
        <w:t xml:space="preserve"> o hayan participado en la elaboración de las especificaciones técnicas o los diseños respectivos, salvo en el caso de los contratos de supervisión;</w:t>
      </w:r>
    </w:p>
    <w:p w:rsidR="00470CF9" w:rsidRDefault="00470CF9" w:rsidP="002303AE">
      <w:pPr>
        <w:jc w:val="both"/>
        <w:rPr>
          <w:rFonts w:ascii="Arial Narrow" w:hAnsi="Arial Narrow"/>
        </w:rPr>
      </w:pPr>
    </w:p>
    <w:p w:rsidR="00470CF9" w:rsidRDefault="00470CF9" w:rsidP="002303AE">
      <w:pPr>
        <w:jc w:val="both"/>
        <w:rPr>
          <w:rFonts w:ascii="Arial Narrow" w:hAnsi="Arial Narrow"/>
        </w:rPr>
      </w:pPr>
      <w:r>
        <w:rPr>
          <w:rFonts w:ascii="Arial Narrow" w:hAnsi="Arial Narrow"/>
        </w:rPr>
        <w:t xml:space="preserve">8) Las personas físicas </w:t>
      </w:r>
      <w:r w:rsidR="00451543">
        <w:rPr>
          <w:rFonts w:ascii="Arial Narrow" w:hAnsi="Arial Narrow"/>
        </w:rPr>
        <w:t xml:space="preserve">o jurídicas que hayan sido </w:t>
      </w:r>
      <w:proofErr w:type="spellStart"/>
      <w:r w:rsidR="00451543">
        <w:rPr>
          <w:rFonts w:ascii="Arial Narrow" w:hAnsi="Arial Narrow"/>
        </w:rPr>
        <w:t>condenandas</w:t>
      </w:r>
      <w:proofErr w:type="spellEnd"/>
      <w:r w:rsidR="00451543">
        <w:rPr>
          <w:rFonts w:ascii="Arial Narrow" w:hAnsi="Arial Narrow"/>
        </w:rPr>
        <w:t xml:space="preserve"> mediante sentencia que haya adquirido la autoridad de la cosa irrevocablemente juzgada por delitos de</w:t>
      </w:r>
      <w:r w:rsidR="006D1B7E">
        <w:rPr>
          <w:rFonts w:ascii="Arial Narrow" w:hAnsi="Arial Narrow"/>
        </w:rPr>
        <w:t xml:space="preserv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w:t>
      </w:r>
    </w:p>
    <w:p w:rsidR="002303AE" w:rsidRDefault="002303AE" w:rsidP="002303AE">
      <w:pPr>
        <w:jc w:val="both"/>
        <w:rPr>
          <w:rFonts w:ascii="Arial Narrow" w:hAnsi="Arial Narrow"/>
        </w:rPr>
      </w:pPr>
    </w:p>
    <w:p w:rsidR="002303AE" w:rsidRDefault="002303AE" w:rsidP="002303AE">
      <w:pPr>
        <w:jc w:val="both"/>
        <w:rPr>
          <w:rFonts w:ascii="Arial Narrow" w:hAnsi="Arial Narrow"/>
        </w:rPr>
      </w:pPr>
      <w:r>
        <w:rPr>
          <w:rFonts w:ascii="Arial Narrow" w:hAnsi="Arial Narrow"/>
        </w:rPr>
        <w:t>9) Las empresas cuyos directivos hayan sido condenados por delitos contra la administración pública, delitos contra la fe pública o delitos comprendidos en las convenciones internacionales de las que el país sea signatario;</w:t>
      </w:r>
    </w:p>
    <w:p w:rsidR="002303AE" w:rsidRDefault="002303AE" w:rsidP="002303AE">
      <w:pPr>
        <w:jc w:val="both"/>
        <w:rPr>
          <w:rFonts w:ascii="Arial Narrow" w:hAnsi="Arial Narrow"/>
        </w:rPr>
      </w:pPr>
    </w:p>
    <w:p w:rsidR="002303AE" w:rsidRDefault="002303AE" w:rsidP="002303AE">
      <w:pPr>
        <w:jc w:val="both"/>
        <w:rPr>
          <w:rFonts w:ascii="Arial Narrow" w:hAnsi="Arial Narrow"/>
        </w:rPr>
      </w:pPr>
      <w:r>
        <w:rPr>
          <w:rFonts w:ascii="Arial Narrow" w:hAnsi="Arial Narrow"/>
        </w:rPr>
        <w:t xml:space="preserve">10) Las personas físicas </w:t>
      </w:r>
      <w:r w:rsidR="00B542CC">
        <w:rPr>
          <w:rFonts w:ascii="Arial Narrow" w:hAnsi="Arial Narrow"/>
        </w:rPr>
        <w:t>o jurídicas que se encontraren inhabilitadas en virtud de cualquier ordenamiento jurídico;</w:t>
      </w:r>
    </w:p>
    <w:p w:rsidR="00A777C6" w:rsidRDefault="00A777C6" w:rsidP="002303AE">
      <w:pPr>
        <w:jc w:val="both"/>
        <w:rPr>
          <w:rFonts w:ascii="Arial Narrow" w:hAnsi="Arial Narrow"/>
        </w:rPr>
      </w:pPr>
    </w:p>
    <w:p w:rsidR="00A777C6" w:rsidRDefault="00A777C6" w:rsidP="002303AE">
      <w:pPr>
        <w:jc w:val="both"/>
        <w:rPr>
          <w:rFonts w:ascii="Arial Narrow" w:hAnsi="Arial Narrow"/>
        </w:rPr>
      </w:pPr>
      <w:r>
        <w:rPr>
          <w:rFonts w:ascii="Arial Narrow" w:hAnsi="Arial Narrow"/>
        </w:rPr>
        <w:t>11) Las personas que suministrasen informaciones falsas o que participen en actividades ilegales o fraudulentas relacionadas con la contratación;</w:t>
      </w:r>
    </w:p>
    <w:p w:rsidR="00A777C6" w:rsidRDefault="00A777C6" w:rsidP="002303AE">
      <w:pPr>
        <w:jc w:val="both"/>
        <w:rPr>
          <w:rFonts w:ascii="Arial Narrow" w:hAnsi="Arial Narrow"/>
        </w:rPr>
      </w:pPr>
    </w:p>
    <w:p w:rsidR="00A777C6" w:rsidRDefault="00A777C6" w:rsidP="002303AE">
      <w:pPr>
        <w:jc w:val="both"/>
        <w:rPr>
          <w:rFonts w:ascii="Arial Narrow" w:hAnsi="Arial Narrow"/>
        </w:rPr>
      </w:pPr>
      <w:r>
        <w:rPr>
          <w:rFonts w:ascii="Arial Narrow" w:hAnsi="Arial Narrow"/>
        </w:rPr>
        <w:t>12) Las personas nat</w:t>
      </w:r>
      <w:r w:rsidR="00837D40">
        <w:rPr>
          <w:rFonts w:ascii="Arial Narrow" w:hAnsi="Arial Narrow"/>
        </w:rPr>
        <w:t>urales o jurídicas que se encue</w:t>
      </w:r>
      <w:r>
        <w:rPr>
          <w:rFonts w:ascii="Arial Narrow" w:hAnsi="Arial Narrow"/>
        </w:rPr>
        <w:t>ntren sancionadas administrativamente con inhabilitación temporal o permanente para contratar con entidades del sector público, de acuerdo a lo dispuesto por la presente ley y sus reglamentos;</w:t>
      </w:r>
    </w:p>
    <w:p w:rsidR="00A777C6" w:rsidRDefault="00A777C6" w:rsidP="002303AE">
      <w:pPr>
        <w:jc w:val="both"/>
        <w:rPr>
          <w:rFonts w:ascii="Arial Narrow" w:hAnsi="Arial Narrow"/>
        </w:rPr>
      </w:pPr>
    </w:p>
    <w:p w:rsidR="00A777C6" w:rsidRDefault="00A777C6" w:rsidP="002303AE">
      <w:pPr>
        <w:jc w:val="both"/>
        <w:rPr>
          <w:rFonts w:ascii="Arial Narrow" w:hAnsi="Arial Narrow"/>
        </w:rPr>
      </w:pPr>
      <w:r>
        <w:rPr>
          <w:rFonts w:ascii="Arial Narrow" w:hAnsi="Arial Narrow"/>
        </w:rPr>
        <w:t>13) Las personas naturales o jurídicas que no estén al día en el cumplimiento de sus obligaciones tributarias o de la seguridad social, de acuerdo con lo que establezcan las normativas vigentes;</w:t>
      </w:r>
    </w:p>
    <w:p w:rsidR="00A777C6" w:rsidRDefault="00A777C6" w:rsidP="002303AE">
      <w:pPr>
        <w:jc w:val="both"/>
        <w:rPr>
          <w:rFonts w:ascii="Arial Narrow" w:hAnsi="Arial Narrow"/>
        </w:rPr>
      </w:pPr>
    </w:p>
    <w:p w:rsidR="00A777C6" w:rsidRDefault="00A777C6" w:rsidP="002303AE">
      <w:pPr>
        <w:jc w:val="both"/>
        <w:rPr>
          <w:rFonts w:ascii="Arial Narrow" w:hAnsi="Arial Narrow"/>
        </w:rPr>
      </w:pPr>
      <w:r>
        <w:rPr>
          <w:rFonts w:ascii="Arial Narrow" w:hAnsi="Arial Narrow"/>
        </w:rPr>
        <w:t>PÁRRAFO I: Para los funcionarios contemplados en los Numerales 1 y 2, la prohibición se extenderá hasta seis meses después de la salida del cargo.</w:t>
      </w:r>
    </w:p>
    <w:p w:rsidR="00A777C6" w:rsidRDefault="00A777C6" w:rsidP="002303AE">
      <w:pPr>
        <w:jc w:val="both"/>
        <w:rPr>
          <w:rFonts w:ascii="Arial Narrow" w:hAnsi="Arial Narrow"/>
        </w:rPr>
      </w:pPr>
    </w:p>
    <w:p w:rsidR="00A777C6" w:rsidRDefault="00A777C6" w:rsidP="002303AE">
      <w:pPr>
        <w:jc w:val="both"/>
        <w:rPr>
          <w:rFonts w:ascii="Arial Narrow" w:hAnsi="Arial Narrow"/>
        </w:rPr>
      </w:pPr>
      <w:r>
        <w:rPr>
          <w:rFonts w:ascii="Arial Narrow" w:hAnsi="Arial Narrow"/>
        </w:rPr>
        <w:t>PÁRRAFO II: Para las personas incluidas en los Numerales 5 y 6 relacionadas con el personal referido en el Numeral 3, la prohibición será de aplicación en el ámbito de la institución en que estos últimos prestan servicios.</w:t>
      </w:r>
    </w:p>
    <w:p w:rsidR="00A777C6" w:rsidRDefault="00A777C6" w:rsidP="002303AE">
      <w:pPr>
        <w:jc w:val="both"/>
        <w:rPr>
          <w:rFonts w:ascii="Arial Narrow" w:hAnsi="Arial Narrow"/>
        </w:rPr>
      </w:pPr>
    </w:p>
    <w:p w:rsidR="00A777C6" w:rsidRDefault="00A777C6" w:rsidP="002303AE">
      <w:pPr>
        <w:jc w:val="both"/>
        <w:rPr>
          <w:rFonts w:ascii="Arial Narrow" w:hAnsi="Arial Narrow"/>
        </w:rPr>
      </w:pPr>
      <w:r>
        <w:rPr>
          <w:rFonts w:ascii="Arial Narrow" w:hAnsi="Arial Narrow"/>
        </w:rPr>
        <w:t>En adición a las disposiciones del artículo 14 de la Ley 340-06 con sus modificaciones NO podrán ser Oferentes ni contratar con el Estado Dominicano, los Oferentes que hayan sido inhabilitados temporal o permanentemente por la Dirección General de Contrataciones Públicas en su calidad de Órgano Rector. Tampoco podrán contratar con el Estado dominicano los proveedores que no hayan actualizado sus datos en el Registro de Proveedores del Estado.</w:t>
      </w:r>
    </w:p>
    <w:p w:rsidR="00A777C6" w:rsidRDefault="00A777C6" w:rsidP="002303AE">
      <w:pPr>
        <w:jc w:val="both"/>
        <w:rPr>
          <w:rFonts w:ascii="Arial Narrow" w:hAnsi="Arial Narrow"/>
        </w:rPr>
      </w:pPr>
    </w:p>
    <w:p w:rsidR="00A777C6" w:rsidRDefault="00A777C6" w:rsidP="002303AE">
      <w:pPr>
        <w:jc w:val="both"/>
        <w:rPr>
          <w:rFonts w:ascii="Arial Narrow" w:hAnsi="Arial Narrow"/>
          <w:b/>
        </w:rPr>
      </w:pPr>
      <w:r>
        <w:rPr>
          <w:rFonts w:ascii="Arial Narrow" w:hAnsi="Arial Narrow"/>
          <w:b/>
        </w:rPr>
        <w:t>1.10 Enmiendas</w:t>
      </w:r>
    </w:p>
    <w:p w:rsidR="00A777C6" w:rsidRDefault="00A777C6" w:rsidP="002303AE">
      <w:pPr>
        <w:jc w:val="both"/>
        <w:rPr>
          <w:rFonts w:ascii="Arial Narrow" w:hAnsi="Arial Narrow"/>
          <w:b/>
        </w:rPr>
      </w:pPr>
    </w:p>
    <w:p w:rsidR="00A777C6" w:rsidRDefault="00A777C6" w:rsidP="002303AE">
      <w:pPr>
        <w:jc w:val="both"/>
        <w:rPr>
          <w:rFonts w:ascii="Arial Narrow" w:hAnsi="Arial Narrow"/>
        </w:rPr>
      </w:pPr>
      <w:r>
        <w:rPr>
          <w:rFonts w:ascii="Arial Narrow" w:hAnsi="Arial Narrow"/>
        </w:rPr>
        <w:t xml:space="preserve">De considerarlo necesario, por iniciativa propia o como consecuencia de una consulta, el Comité de Compras y Contrataciones podrá modificar, mediante enmiendas, las Especificaciones Técnicas, formularios, otras Enmiendas anexos. Las enmiendas se harán de conocimiento de todos los Oferentes/Proponentes y se publicarán en el portal </w:t>
      </w:r>
      <w:proofErr w:type="spellStart"/>
      <w:r>
        <w:rPr>
          <w:rFonts w:ascii="Arial Narrow" w:hAnsi="Arial Narrow"/>
        </w:rPr>
        <w:t>insittucional</w:t>
      </w:r>
      <w:proofErr w:type="spellEnd"/>
      <w:r>
        <w:rPr>
          <w:rFonts w:ascii="Arial Narrow" w:hAnsi="Arial Narrow"/>
        </w:rPr>
        <w:t xml:space="preserve"> y en el administrado por el Órgano Rector.</w:t>
      </w:r>
    </w:p>
    <w:p w:rsidR="00A777C6" w:rsidRDefault="00A777C6" w:rsidP="002303AE">
      <w:pPr>
        <w:jc w:val="both"/>
        <w:rPr>
          <w:rFonts w:ascii="Arial Narrow" w:hAnsi="Arial Narrow"/>
        </w:rPr>
      </w:pPr>
    </w:p>
    <w:p w:rsidR="00A777C6" w:rsidRDefault="00A777C6" w:rsidP="002303AE">
      <w:pPr>
        <w:jc w:val="both"/>
        <w:rPr>
          <w:rFonts w:ascii="Arial Narrow" w:hAnsi="Arial Narrow"/>
        </w:rPr>
      </w:pPr>
      <w:r>
        <w:rPr>
          <w:rFonts w:ascii="Arial Narrow" w:hAnsi="Arial Narrow"/>
        </w:rPr>
        <w:t xml:space="preserve">Tanto las enmiendas como las circulares emitidas por el Comité de Compras y Contrataciones pasarán a constituir parte integral las Especificaciones Técnicas </w:t>
      </w:r>
      <w:proofErr w:type="gramStart"/>
      <w:r>
        <w:rPr>
          <w:rFonts w:ascii="Arial Narrow" w:hAnsi="Arial Narrow"/>
        </w:rPr>
        <w:t>y</w:t>
      </w:r>
      <w:proofErr w:type="gramEnd"/>
      <w:r>
        <w:rPr>
          <w:rFonts w:ascii="Arial Narrow" w:hAnsi="Arial Narrow"/>
        </w:rPr>
        <w:t xml:space="preserve"> en consecuencia, serán de cumplimiento obligatorio para todos los Oferentes/Proponentes.</w:t>
      </w:r>
    </w:p>
    <w:p w:rsidR="00B94BD9" w:rsidRDefault="00B94BD9" w:rsidP="002303AE">
      <w:pPr>
        <w:jc w:val="both"/>
        <w:rPr>
          <w:rFonts w:ascii="Arial Narrow" w:hAnsi="Arial Narrow"/>
        </w:rPr>
      </w:pPr>
    </w:p>
    <w:p w:rsidR="00BA62A2" w:rsidRDefault="00BA62A2" w:rsidP="002303AE">
      <w:pPr>
        <w:jc w:val="both"/>
        <w:rPr>
          <w:rFonts w:ascii="Arial Narrow" w:hAnsi="Arial Narrow"/>
          <w:b/>
        </w:rPr>
      </w:pPr>
      <w:r>
        <w:rPr>
          <w:rFonts w:ascii="Arial Narrow" w:hAnsi="Arial Narrow"/>
          <w:b/>
        </w:rPr>
        <w:t>1.11 Otros Requisitos</w:t>
      </w:r>
    </w:p>
    <w:p w:rsidR="00BA62A2" w:rsidRDefault="00BA62A2" w:rsidP="002303AE">
      <w:pPr>
        <w:jc w:val="both"/>
        <w:rPr>
          <w:rFonts w:ascii="Arial Narrow" w:hAnsi="Arial Narrow"/>
          <w:b/>
        </w:rPr>
      </w:pPr>
    </w:p>
    <w:p w:rsidR="00BA62A2" w:rsidRDefault="00BA62A2" w:rsidP="009108FB">
      <w:pPr>
        <w:pStyle w:val="Prrafodelista"/>
        <w:numPr>
          <w:ilvl w:val="0"/>
          <w:numId w:val="6"/>
        </w:numPr>
        <w:jc w:val="both"/>
        <w:rPr>
          <w:rFonts w:ascii="Arial Narrow" w:hAnsi="Arial Narrow"/>
        </w:rPr>
      </w:pPr>
      <w:r>
        <w:rPr>
          <w:rFonts w:ascii="Arial Narrow" w:hAnsi="Arial Narrow"/>
        </w:rPr>
        <w:t xml:space="preserve">Las Ofertas Económicas deberán ser presentadas única y exclusivamente en el formulario designado al efecto </w:t>
      </w:r>
      <w:r w:rsidR="00E47F50">
        <w:rPr>
          <w:rFonts w:ascii="Arial Narrow" w:hAnsi="Arial Narrow"/>
        </w:rPr>
        <w:t>por el Ministerio de Cultura, siendo inválida toda oferta bajo otra presentación.</w:t>
      </w:r>
    </w:p>
    <w:p w:rsidR="00E47F50" w:rsidRDefault="00E47F50" w:rsidP="009108FB">
      <w:pPr>
        <w:pStyle w:val="Prrafodelista"/>
        <w:numPr>
          <w:ilvl w:val="0"/>
          <w:numId w:val="6"/>
        </w:numPr>
        <w:jc w:val="both"/>
        <w:rPr>
          <w:rFonts w:ascii="Arial Narrow" w:hAnsi="Arial Narrow"/>
        </w:rPr>
      </w:pPr>
      <w:r>
        <w:rPr>
          <w:rFonts w:ascii="Arial Narrow" w:hAnsi="Arial Narrow"/>
        </w:rPr>
        <w:t>Los proveedores internacionales que deseen participar deben hacerlo a través de un representante local.</w:t>
      </w:r>
    </w:p>
    <w:p w:rsidR="00E47F50" w:rsidRPr="00E47F50" w:rsidRDefault="00E47F50" w:rsidP="009108FB">
      <w:pPr>
        <w:pStyle w:val="Prrafodelista"/>
        <w:numPr>
          <w:ilvl w:val="0"/>
          <w:numId w:val="6"/>
        </w:numPr>
        <w:jc w:val="both"/>
        <w:rPr>
          <w:rFonts w:ascii="Arial Narrow" w:hAnsi="Arial Narrow"/>
        </w:rPr>
      </w:pPr>
      <w:r>
        <w:rPr>
          <w:rFonts w:ascii="Arial Narrow" w:hAnsi="Arial Narrow"/>
        </w:rPr>
        <w:t xml:space="preserve">Lugar del servicio: </w:t>
      </w:r>
      <w:r>
        <w:rPr>
          <w:rFonts w:ascii="Arial Narrow" w:hAnsi="Arial Narrow"/>
          <w:b/>
        </w:rPr>
        <w:t xml:space="preserve">Sede del Ministerio de Cultura en la Avenida George Washington esquina Presidente </w:t>
      </w:r>
      <w:proofErr w:type="spellStart"/>
      <w:r>
        <w:rPr>
          <w:rFonts w:ascii="Arial Narrow" w:hAnsi="Arial Narrow"/>
          <w:b/>
        </w:rPr>
        <w:t>Vicini</w:t>
      </w:r>
      <w:proofErr w:type="spellEnd"/>
      <w:r>
        <w:rPr>
          <w:rFonts w:ascii="Arial Narrow" w:hAnsi="Arial Narrow"/>
          <w:b/>
        </w:rPr>
        <w:t xml:space="preserve"> Burgos, Santo Domingo, Distrito Nacional.</w:t>
      </w:r>
    </w:p>
    <w:p w:rsidR="00E47F50" w:rsidRDefault="00E47F50" w:rsidP="009108FB">
      <w:pPr>
        <w:pStyle w:val="Prrafodelista"/>
        <w:numPr>
          <w:ilvl w:val="0"/>
          <w:numId w:val="6"/>
        </w:numPr>
        <w:jc w:val="both"/>
        <w:rPr>
          <w:rFonts w:ascii="Arial Narrow" w:hAnsi="Arial Narrow"/>
        </w:rPr>
      </w:pPr>
      <w:r>
        <w:rPr>
          <w:rFonts w:ascii="Arial Narrow" w:hAnsi="Arial Narrow"/>
        </w:rPr>
        <w:t xml:space="preserve">Tiempo de ejecución: </w:t>
      </w:r>
      <w:r w:rsidR="009266ED">
        <w:rPr>
          <w:rFonts w:ascii="Arial Narrow" w:hAnsi="Arial Narrow"/>
          <w:b/>
        </w:rPr>
        <w:t>6</w:t>
      </w:r>
      <w:r w:rsidR="00396189">
        <w:rPr>
          <w:rFonts w:ascii="Arial Narrow" w:hAnsi="Arial Narrow"/>
          <w:b/>
        </w:rPr>
        <w:t xml:space="preserve"> meses</w:t>
      </w:r>
      <w:r>
        <w:rPr>
          <w:rFonts w:ascii="Arial Narrow" w:hAnsi="Arial Narrow"/>
        </w:rPr>
        <w:t>.</w:t>
      </w:r>
    </w:p>
    <w:p w:rsidR="00E47F50" w:rsidRDefault="00E47F50" w:rsidP="00E47F50">
      <w:pPr>
        <w:jc w:val="both"/>
        <w:rPr>
          <w:rFonts w:ascii="Arial Narrow" w:hAnsi="Arial Narrow"/>
        </w:rPr>
      </w:pPr>
    </w:p>
    <w:p w:rsidR="00E47F50" w:rsidRDefault="00E47F50" w:rsidP="00E47F50">
      <w:pPr>
        <w:jc w:val="both"/>
        <w:rPr>
          <w:rFonts w:ascii="Arial Narrow" w:hAnsi="Arial Narrow"/>
          <w:b/>
        </w:rPr>
      </w:pPr>
      <w:r>
        <w:rPr>
          <w:rFonts w:ascii="Arial Narrow" w:hAnsi="Arial Narrow"/>
          <w:b/>
        </w:rPr>
        <w:t>1.12 Errores No Subsanables del proceso</w:t>
      </w:r>
    </w:p>
    <w:p w:rsidR="00E47F50" w:rsidRDefault="00E47F50" w:rsidP="00E47F50">
      <w:pPr>
        <w:jc w:val="both"/>
        <w:rPr>
          <w:rFonts w:ascii="Arial Narrow" w:hAnsi="Arial Narrow"/>
          <w:b/>
        </w:rPr>
      </w:pPr>
    </w:p>
    <w:p w:rsidR="00E47F50" w:rsidRDefault="00E47F50" w:rsidP="00E47F50">
      <w:pPr>
        <w:jc w:val="both"/>
        <w:rPr>
          <w:rFonts w:ascii="Arial Narrow" w:hAnsi="Arial Narrow"/>
        </w:rPr>
      </w:pPr>
      <w:r>
        <w:rPr>
          <w:rFonts w:ascii="Arial Narrow" w:hAnsi="Arial Narrow"/>
        </w:rPr>
        <w:t>Los errores NO subsanables en este procedimiento de contratación son:</w:t>
      </w:r>
    </w:p>
    <w:p w:rsidR="003E75F4" w:rsidRDefault="003E75F4" w:rsidP="00E47F50">
      <w:pPr>
        <w:jc w:val="both"/>
        <w:rPr>
          <w:rFonts w:ascii="Arial Narrow" w:hAnsi="Arial Narrow"/>
        </w:rPr>
      </w:pPr>
    </w:p>
    <w:p w:rsidR="003E75F4" w:rsidRDefault="003E75F4" w:rsidP="009108FB">
      <w:pPr>
        <w:pStyle w:val="Prrafodelista"/>
        <w:numPr>
          <w:ilvl w:val="0"/>
          <w:numId w:val="7"/>
        </w:numPr>
        <w:jc w:val="both"/>
        <w:rPr>
          <w:rFonts w:ascii="Arial Narrow" w:hAnsi="Arial Narrow"/>
        </w:rPr>
      </w:pPr>
      <w:r>
        <w:rPr>
          <w:rFonts w:ascii="Arial Narrow" w:hAnsi="Arial Narrow"/>
        </w:rPr>
        <w:t xml:space="preserve">La omisión de la Garantía de la Seriedad de la Oferta en original, o cuando la misma fuera insuficiente (en cuanto a </w:t>
      </w:r>
      <w:proofErr w:type="spellStart"/>
      <w:r>
        <w:rPr>
          <w:rFonts w:ascii="Arial Narrow" w:hAnsi="Arial Narrow"/>
        </w:rPr>
        <w:t>timpo</w:t>
      </w:r>
      <w:proofErr w:type="spellEnd"/>
      <w:r>
        <w:rPr>
          <w:rFonts w:ascii="Arial Narrow" w:hAnsi="Arial Narrow"/>
        </w:rPr>
        <w:t>, monto y vigencia)</w:t>
      </w:r>
    </w:p>
    <w:p w:rsidR="003E75F4" w:rsidRDefault="003E75F4" w:rsidP="009108FB">
      <w:pPr>
        <w:pStyle w:val="Prrafodelista"/>
        <w:numPr>
          <w:ilvl w:val="0"/>
          <w:numId w:val="7"/>
        </w:numPr>
        <w:jc w:val="both"/>
        <w:rPr>
          <w:rFonts w:ascii="Arial Narrow" w:hAnsi="Arial Narrow"/>
        </w:rPr>
      </w:pPr>
      <w:proofErr w:type="spellStart"/>
      <w:r>
        <w:rPr>
          <w:rFonts w:ascii="Arial Narrow" w:hAnsi="Arial Narrow"/>
        </w:rPr>
        <w:t>Presenteación</w:t>
      </w:r>
      <w:proofErr w:type="spellEnd"/>
      <w:r>
        <w:rPr>
          <w:rFonts w:ascii="Arial Narrow" w:hAnsi="Arial Narrow"/>
        </w:rPr>
        <w:t xml:space="preserve"> de la Oferta Económica en un formato diferente al formulario establecido suministrado por la DGCP.</w:t>
      </w:r>
    </w:p>
    <w:p w:rsidR="003E75F4" w:rsidRDefault="003E75F4" w:rsidP="009108FB">
      <w:pPr>
        <w:pStyle w:val="Prrafodelista"/>
        <w:numPr>
          <w:ilvl w:val="0"/>
          <w:numId w:val="7"/>
        </w:numPr>
        <w:jc w:val="both"/>
        <w:rPr>
          <w:rFonts w:ascii="Arial Narrow" w:hAnsi="Arial Narrow"/>
        </w:rPr>
      </w:pPr>
      <w:r>
        <w:rPr>
          <w:rFonts w:ascii="Arial Narrow" w:hAnsi="Arial Narrow"/>
        </w:rPr>
        <w:t xml:space="preserve">Presentar </w:t>
      </w:r>
      <w:r w:rsidR="008278AF">
        <w:rPr>
          <w:rFonts w:ascii="Arial Narrow" w:hAnsi="Arial Narrow"/>
        </w:rPr>
        <w:t>cualquiera de los formularios solicitados en un formato distinto al establecido suministrado por la DGCP</w:t>
      </w:r>
    </w:p>
    <w:p w:rsidR="00396189" w:rsidRDefault="00396189" w:rsidP="009108FB">
      <w:pPr>
        <w:pStyle w:val="Prrafodelista"/>
        <w:numPr>
          <w:ilvl w:val="0"/>
          <w:numId w:val="7"/>
        </w:numPr>
        <w:jc w:val="both"/>
        <w:rPr>
          <w:rFonts w:ascii="Arial Narrow" w:hAnsi="Arial Narrow"/>
        </w:rPr>
      </w:pPr>
      <w:r>
        <w:rPr>
          <w:rFonts w:ascii="Arial Narrow" w:hAnsi="Arial Narrow"/>
        </w:rPr>
        <w:t>Estos requisitos son adicionales a los mencionados en el acápite 1.5.1 del presente Pliego de Condiciones.</w:t>
      </w:r>
    </w:p>
    <w:p w:rsidR="003E75F4" w:rsidRDefault="003E75F4" w:rsidP="003E75F4">
      <w:pPr>
        <w:jc w:val="both"/>
        <w:rPr>
          <w:rFonts w:ascii="Arial Narrow" w:hAnsi="Arial Narrow"/>
        </w:rPr>
      </w:pPr>
    </w:p>
    <w:p w:rsidR="003E75F4" w:rsidRDefault="003E75F4" w:rsidP="003E75F4">
      <w:pPr>
        <w:jc w:val="both"/>
        <w:rPr>
          <w:rFonts w:ascii="Arial Narrow" w:hAnsi="Arial Narrow"/>
          <w:b/>
        </w:rPr>
      </w:pPr>
      <w:r>
        <w:rPr>
          <w:rFonts w:ascii="Arial Narrow" w:hAnsi="Arial Narrow"/>
          <w:b/>
        </w:rPr>
        <w:t xml:space="preserve">Nota: </w:t>
      </w:r>
      <w:r>
        <w:rPr>
          <w:rFonts w:ascii="Arial Narrow" w:hAnsi="Arial Narrow"/>
        </w:rPr>
        <w:t>Los documentos o informaciones subsanables deberán ser entregados en papel timbrado de la em</w:t>
      </w:r>
      <w:r w:rsidR="00C56DF7">
        <w:rPr>
          <w:rFonts w:ascii="Arial Narrow" w:hAnsi="Arial Narrow"/>
        </w:rPr>
        <w:t>p</w:t>
      </w:r>
      <w:r>
        <w:rPr>
          <w:rFonts w:ascii="Arial Narrow" w:hAnsi="Arial Narrow"/>
        </w:rPr>
        <w:t xml:space="preserve">resa con firma y sello del representante legal, en un plazo no mayor a 3 días laborables, contados a partir del día siguiente al acto de recepción y apertura de ofertas, siendo la fecha límite </w:t>
      </w:r>
      <w:r w:rsidR="00853CA7" w:rsidRPr="00853CA7">
        <w:rPr>
          <w:rFonts w:ascii="Arial Narrow" w:hAnsi="Arial Narrow"/>
          <w:b/>
        </w:rPr>
        <w:t>18/11/2019 hasta 09:40 am</w:t>
      </w:r>
    </w:p>
    <w:p w:rsidR="003E75F4" w:rsidRDefault="003E75F4" w:rsidP="003E75F4">
      <w:pPr>
        <w:jc w:val="both"/>
        <w:rPr>
          <w:rFonts w:ascii="Arial Narrow" w:hAnsi="Arial Narrow"/>
          <w:b/>
        </w:rPr>
      </w:pPr>
    </w:p>
    <w:p w:rsidR="003E75F4" w:rsidRPr="003E75F4" w:rsidRDefault="003E75F4" w:rsidP="00CC3F2C">
      <w:pPr>
        <w:pStyle w:val="Prrafodelista"/>
        <w:numPr>
          <w:ilvl w:val="0"/>
          <w:numId w:val="37"/>
        </w:numPr>
        <w:jc w:val="both"/>
        <w:rPr>
          <w:rFonts w:ascii="Arial Narrow" w:hAnsi="Arial Narrow"/>
          <w:b/>
        </w:rPr>
      </w:pPr>
      <w:r w:rsidRPr="003E75F4">
        <w:rPr>
          <w:rFonts w:ascii="Arial Narrow" w:hAnsi="Arial Narrow"/>
          <w:b/>
        </w:rPr>
        <w:t>ESPECIFICACIONES TÉCNICAS</w:t>
      </w:r>
    </w:p>
    <w:p w:rsidR="003E75F4" w:rsidRDefault="003E75F4" w:rsidP="003E75F4">
      <w:pPr>
        <w:jc w:val="both"/>
        <w:rPr>
          <w:rFonts w:ascii="Arial Narrow" w:hAnsi="Arial Narrow"/>
          <w:b/>
        </w:rPr>
      </w:pPr>
    </w:p>
    <w:p w:rsidR="003E75F4" w:rsidRDefault="003E75F4" w:rsidP="003E75F4">
      <w:pPr>
        <w:jc w:val="both"/>
        <w:rPr>
          <w:rFonts w:ascii="Arial Narrow" w:hAnsi="Arial Narrow"/>
        </w:rPr>
      </w:pPr>
      <w:r>
        <w:rPr>
          <w:rFonts w:ascii="Arial Narrow" w:hAnsi="Arial Narrow"/>
        </w:rPr>
        <w:t>A continuación, se presenta la descripción mínima requerida de las especificacion</w:t>
      </w:r>
      <w:r w:rsidR="00FF473B">
        <w:rPr>
          <w:rFonts w:ascii="Arial Narrow" w:hAnsi="Arial Narrow"/>
        </w:rPr>
        <w:t>es técnicas.</w:t>
      </w:r>
    </w:p>
    <w:p w:rsidR="000B3070" w:rsidRDefault="000B3070" w:rsidP="00F4136F">
      <w:pPr>
        <w:rPr>
          <w:rFonts w:ascii="Arial Narrow" w:hAnsi="Arial Narrow"/>
        </w:rPr>
      </w:pPr>
    </w:p>
    <w:p w:rsidR="009266ED" w:rsidRPr="009266ED" w:rsidRDefault="009266ED" w:rsidP="009266ED">
      <w:pPr>
        <w:pStyle w:val="Prrafodelista"/>
        <w:numPr>
          <w:ilvl w:val="0"/>
          <w:numId w:val="42"/>
        </w:numPr>
        <w:rPr>
          <w:rFonts w:ascii="Arial Narrow" w:hAnsi="Arial Narrow"/>
        </w:rPr>
      </w:pPr>
      <w:r>
        <w:rPr>
          <w:rFonts w:ascii="Arial Narrow" w:hAnsi="Arial Narrow"/>
        </w:rPr>
        <w:t xml:space="preserve">Lobby del MINC. Rueda de </w:t>
      </w:r>
      <w:r w:rsidR="00B15273">
        <w:rPr>
          <w:rFonts w:ascii="Arial Narrow" w:hAnsi="Arial Narrow"/>
        </w:rPr>
        <w:t>prensa</w:t>
      </w:r>
    </w:p>
    <w:p w:rsidR="009266ED" w:rsidRPr="009266ED" w:rsidRDefault="009266ED" w:rsidP="009266ED">
      <w:pPr>
        <w:pStyle w:val="Prrafodelista"/>
        <w:numPr>
          <w:ilvl w:val="0"/>
          <w:numId w:val="42"/>
        </w:numPr>
        <w:rPr>
          <w:rFonts w:ascii="Arial Narrow" w:hAnsi="Arial Narrow"/>
        </w:rPr>
      </w:pPr>
      <w:r>
        <w:rPr>
          <w:rFonts w:ascii="Arial Narrow" w:hAnsi="Arial Narrow"/>
        </w:rPr>
        <w:t xml:space="preserve">Galería Nacional de Bellas Artes, coronación Reyes del Carnaval y entrega premios Felipe Abreu, para el </w:t>
      </w:r>
      <w:proofErr w:type="gramStart"/>
      <w:r>
        <w:rPr>
          <w:rFonts w:ascii="Arial Narrow" w:hAnsi="Arial Narrow"/>
          <w:b/>
        </w:rPr>
        <w:t>Lunes</w:t>
      </w:r>
      <w:proofErr w:type="gramEnd"/>
      <w:r>
        <w:rPr>
          <w:rFonts w:ascii="Arial Narrow" w:hAnsi="Arial Narrow"/>
          <w:b/>
        </w:rPr>
        <w:t xml:space="preserve"> 24/02/2020</w:t>
      </w:r>
    </w:p>
    <w:p w:rsidR="009266ED" w:rsidRDefault="009266ED" w:rsidP="009266ED">
      <w:pPr>
        <w:pStyle w:val="Prrafodelista"/>
        <w:numPr>
          <w:ilvl w:val="0"/>
          <w:numId w:val="42"/>
        </w:numPr>
        <w:rPr>
          <w:rFonts w:ascii="Arial Narrow" w:hAnsi="Arial Narrow"/>
        </w:rPr>
      </w:pPr>
      <w:r>
        <w:rPr>
          <w:rFonts w:ascii="Arial Narrow" w:hAnsi="Arial Narrow"/>
        </w:rPr>
        <w:t xml:space="preserve">Túnel de Desfile Nacional de Carnaval, para el </w:t>
      </w:r>
      <w:r>
        <w:rPr>
          <w:rFonts w:ascii="Arial Narrow" w:hAnsi="Arial Narrow"/>
          <w:b/>
        </w:rPr>
        <w:t>Domingo 8/03/2020</w:t>
      </w:r>
    </w:p>
    <w:p w:rsidR="009266ED" w:rsidRPr="009266ED" w:rsidRDefault="009266ED" w:rsidP="009266ED">
      <w:pPr>
        <w:pStyle w:val="Prrafodelista"/>
        <w:numPr>
          <w:ilvl w:val="0"/>
          <w:numId w:val="42"/>
        </w:numPr>
        <w:rPr>
          <w:rFonts w:ascii="Arial Narrow" w:hAnsi="Arial Narrow"/>
        </w:rPr>
      </w:pPr>
      <w:r>
        <w:rPr>
          <w:rFonts w:ascii="Arial Narrow" w:hAnsi="Arial Narrow"/>
        </w:rPr>
        <w:t xml:space="preserve">Tarimas incluye Mobiliarios (Principal, Transmisión de TV, y Prensa), </w:t>
      </w:r>
      <w:r>
        <w:rPr>
          <w:rFonts w:ascii="Arial Narrow" w:hAnsi="Arial Narrow"/>
          <w:b/>
        </w:rPr>
        <w:t>Domingo 8/03/2020</w:t>
      </w:r>
    </w:p>
    <w:p w:rsidR="009266ED" w:rsidRDefault="009266ED" w:rsidP="009266ED">
      <w:pPr>
        <w:pStyle w:val="Prrafodelista"/>
        <w:numPr>
          <w:ilvl w:val="0"/>
          <w:numId w:val="42"/>
        </w:numPr>
        <w:rPr>
          <w:rFonts w:ascii="Arial Narrow" w:hAnsi="Arial Narrow"/>
        </w:rPr>
      </w:pPr>
      <w:r>
        <w:rPr>
          <w:rFonts w:ascii="Arial Narrow" w:hAnsi="Arial Narrow"/>
        </w:rPr>
        <w:t xml:space="preserve">Carroza Reyes del Carnaval 2020, para el </w:t>
      </w:r>
      <w:r>
        <w:rPr>
          <w:rFonts w:ascii="Arial Narrow" w:hAnsi="Arial Narrow"/>
          <w:b/>
        </w:rPr>
        <w:t>Domingo 8/03/2020</w:t>
      </w:r>
    </w:p>
    <w:p w:rsidR="009266ED" w:rsidRPr="009266ED" w:rsidRDefault="009266ED" w:rsidP="009266ED">
      <w:pPr>
        <w:pStyle w:val="Prrafodelista"/>
        <w:numPr>
          <w:ilvl w:val="0"/>
          <w:numId w:val="42"/>
        </w:numPr>
        <w:rPr>
          <w:rFonts w:ascii="Arial Narrow" w:hAnsi="Arial Narrow"/>
        </w:rPr>
      </w:pPr>
      <w:r>
        <w:rPr>
          <w:rFonts w:ascii="Arial Narrow" w:hAnsi="Arial Narrow"/>
        </w:rPr>
        <w:t xml:space="preserve">Carroza provincia Hermanas Mirabal y dedicada a la mujer, para el </w:t>
      </w:r>
      <w:r>
        <w:rPr>
          <w:rFonts w:ascii="Arial Narrow" w:hAnsi="Arial Narrow"/>
          <w:b/>
        </w:rPr>
        <w:t>Domingo 8/03/2020</w:t>
      </w:r>
    </w:p>
    <w:p w:rsidR="009266ED" w:rsidRPr="00B15273" w:rsidRDefault="009266ED" w:rsidP="009266ED">
      <w:pPr>
        <w:pStyle w:val="Prrafodelista"/>
        <w:numPr>
          <w:ilvl w:val="0"/>
          <w:numId w:val="42"/>
        </w:numPr>
        <w:rPr>
          <w:rFonts w:ascii="Arial Narrow" w:hAnsi="Arial Narrow"/>
        </w:rPr>
      </w:pPr>
      <w:r>
        <w:rPr>
          <w:rFonts w:ascii="Arial Narrow" w:hAnsi="Arial Narrow"/>
        </w:rPr>
        <w:t>Vestuario Rey y Reina del Carnaval (capa, corona y banda)</w:t>
      </w:r>
      <w:r w:rsidR="000D0079">
        <w:rPr>
          <w:rFonts w:ascii="Arial Narrow" w:hAnsi="Arial Narrow"/>
        </w:rPr>
        <w:t xml:space="preserve">, para el </w:t>
      </w:r>
      <w:proofErr w:type="gramStart"/>
      <w:r w:rsidR="000D0079">
        <w:rPr>
          <w:rFonts w:ascii="Arial Narrow" w:hAnsi="Arial Narrow"/>
          <w:b/>
        </w:rPr>
        <w:t>Lunes</w:t>
      </w:r>
      <w:proofErr w:type="gramEnd"/>
      <w:r w:rsidR="000D0079">
        <w:rPr>
          <w:rFonts w:ascii="Arial Narrow" w:hAnsi="Arial Narrow"/>
          <w:b/>
        </w:rPr>
        <w:t xml:space="preserve"> 24/02/2020</w:t>
      </w:r>
    </w:p>
    <w:p w:rsidR="00B15273" w:rsidRPr="00CE161A" w:rsidRDefault="00B15273" w:rsidP="009266ED">
      <w:pPr>
        <w:pStyle w:val="Prrafodelista"/>
        <w:numPr>
          <w:ilvl w:val="0"/>
          <w:numId w:val="42"/>
        </w:numPr>
        <w:rPr>
          <w:rFonts w:ascii="Arial Narrow" w:hAnsi="Arial Narrow"/>
        </w:rPr>
      </w:pPr>
      <w:proofErr w:type="spellStart"/>
      <w:r w:rsidRPr="00CE161A">
        <w:rPr>
          <w:rFonts w:ascii="Arial Narrow" w:hAnsi="Arial Narrow"/>
        </w:rPr>
        <w:t>Coronacion</w:t>
      </w:r>
      <w:proofErr w:type="spellEnd"/>
      <w:r w:rsidRPr="00CE161A">
        <w:rPr>
          <w:rFonts w:ascii="Arial Narrow" w:hAnsi="Arial Narrow"/>
        </w:rPr>
        <w:t xml:space="preserve"> de los Reyes del Desfile Nacional de Carnaval 2020</w:t>
      </w:r>
      <w:r w:rsidR="00CE161A">
        <w:rPr>
          <w:rFonts w:ascii="Arial Narrow" w:hAnsi="Arial Narrow"/>
        </w:rPr>
        <w:t xml:space="preserve"> celebrarse el domingo 08/03/2020</w:t>
      </w:r>
    </w:p>
    <w:p w:rsidR="00B15273" w:rsidRDefault="00B15273" w:rsidP="009266ED">
      <w:pPr>
        <w:pStyle w:val="Prrafodelista"/>
        <w:numPr>
          <w:ilvl w:val="0"/>
          <w:numId w:val="42"/>
        </w:numPr>
        <w:rPr>
          <w:rFonts w:ascii="Arial Narrow" w:hAnsi="Arial Narrow"/>
        </w:rPr>
      </w:pPr>
      <w:r w:rsidRPr="00CE161A">
        <w:rPr>
          <w:rFonts w:ascii="Arial Narrow" w:hAnsi="Arial Narrow"/>
        </w:rPr>
        <w:t xml:space="preserve">Desfile Nacional de </w:t>
      </w:r>
      <w:r w:rsidR="00CE161A">
        <w:rPr>
          <w:rFonts w:ascii="Arial Narrow" w:hAnsi="Arial Narrow"/>
        </w:rPr>
        <w:t>celebrarse el domingo 08/03/2020</w:t>
      </w:r>
    </w:p>
    <w:p w:rsidR="00CE161A" w:rsidRPr="00CE161A" w:rsidRDefault="00CE161A" w:rsidP="009266ED">
      <w:pPr>
        <w:pStyle w:val="Prrafodelista"/>
        <w:numPr>
          <w:ilvl w:val="0"/>
          <w:numId w:val="42"/>
        </w:numPr>
        <w:rPr>
          <w:rFonts w:ascii="Arial Narrow" w:hAnsi="Arial Narrow"/>
        </w:rPr>
      </w:pPr>
      <w:r>
        <w:rPr>
          <w:rFonts w:ascii="Arial Narrow" w:hAnsi="Arial Narrow"/>
        </w:rPr>
        <w:t>Evento de cierre a celebrarse el domingo 08/03/2020</w:t>
      </w:r>
    </w:p>
    <w:p w:rsidR="009266ED" w:rsidRPr="006F4D3D" w:rsidRDefault="009266ED" w:rsidP="00F4136F">
      <w:pPr>
        <w:rPr>
          <w:rFonts w:ascii="Arial Narrow" w:hAnsi="Arial Narrow"/>
        </w:rPr>
      </w:pPr>
    </w:p>
    <w:p w:rsidR="00EF78CF" w:rsidRDefault="0031601F" w:rsidP="00F4136F">
      <w:pPr>
        <w:rPr>
          <w:rFonts w:ascii="Arial Narrow" w:hAnsi="Arial Narrow"/>
        </w:rPr>
      </w:pPr>
      <w:r>
        <w:rPr>
          <w:rFonts w:ascii="Arial Narrow" w:hAnsi="Arial Narrow"/>
        </w:rPr>
        <w:t>Consideraciones adicionales:</w:t>
      </w:r>
    </w:p>
    <w:p w:rsidR="00853CA7" w:rsidRDefault="00853CA7" w:rsidP="00F4136F">
      <w:pPr>
        <w:rPr>
          <w:rFonts w:ascii="Arial Narrow" w:hAnsi="Arial Narrow"/>
        </w:rPr>
      </w:pPr>
    </w:p>
    <w:p w:rsidR="0031601F" w:rsidRPr="0031601F" w:rsidRDefault="0031601F" w:rsidP="009108FB">
      <w:pPr>
        <w:pStyle w:val="Prrafodelista"/>
        <w:numPr>
          <w:ilvl w:val="0"/>
          <w:numId w:val="8"/>
        </w:numPr>
        <w:jc w:val="both"/>
        <w:rPr>
          <w:rFonts w:ascii="Arial Narrow" w:hAnsi="Arial Narrow"/>
        </w:rPr>
      </w:pPr>
      <w:r w:rsidRPr="0031601F">
        <w:rPr>
          <w:rFonts w:ascii="Arial Narrow" w:hAnsi="Arial Narrow"/>
        </w:rPr>
        <w:t>El envío de una Propuesta no implica un compromiso directo del MINC con el oferente.</w:t>
      </w:r>
    </w:p>
    <w:p w:rsidR="0031601F" w:rsidRDefault="0031601F" w:rsidP="009108FB">
      <w:pPr>
        <w:pStyle w:val="Prrafodelista"/>
        <w:numPr>
          <w:ilvl w:val="0"/>
          <w:numId w:val="8"/>
        </w:numPr>
        <w:jc w:val="both"/>
        <w:rPr>
          <w:rFonts w:ascii="Arial Narrow" w:hAnsi="Arial Narrow"/>
        </w:rPr>
      </w:pPr>
      <w:r>
        <w:rPr>
          <w:rFonts w:ascii="Arial Narrow" w:hAnsi="Arial Narrow"/>
        </w:rPr>
        <w:t>El MINC se reserva el derecho de elegir como la mejor propuesta, de manera completa o parcial, aquella que mejor represente los objetivos del negocio.</w:t>
      </w:r>
    </w:p>
    <w:p w:rsidR="0031601F" w:rsidRDefault="0031601F" w:rsidP="009108FB">
      <w:pPr>
        <w:pStyle w:val="Prrafodelista"/>
        <w:numPr>
          <w:ilvl w:val="0"/>
          <w:numId w:val="8"/>
        </w:numPr>
        <w:jc w:val="both"/>
        <w:rPr>
          <w:rFonts w:ascii="Arial Narrow" w:hAnsi="Arial Narrow"/>
        </w:rPr>
      </w:pPr>
      <w:r>
        <w:rPr>
          <w:rFonts w:ascii="Arial Narrow" w:hAnsi="Arial Narrow"/>
        </w:rPr>
        <w:t>Las especificaciones incluidas en la presente solicitud suponen configuraciones mínimas deseadas, en tal sentido se considerará un v</w:t>
      </w:r>
      <w:r w:rsidR="000B3070">
        <w:rPr>
          <w:rFonts w:ascii="Arial Narrow" w:hAnsi="Arial Narrow"/>
        </w:rPr>
        <w:t>alor agregado que los oferentes</w:t>
      </w:r>
      <w:r>
        <w:rPr>
          <w:rFonts w:ascii="Arial Narrow" w:hAnsi="Arial Narrow"/>
        </w:rPr>
        <w:t xml:space="preserve"> opten por presentar alternativas superiores que compitan en precio con lo aquí especificado.</w:t>
      </w:r>
    </w:p>
    <w:p w:rsidR="0031601F" w:rsidRDefault="000B3070" w:rsidP="009108FB">
      <w:pPr>
        <w:pStyle w:val="Prrafodelista"/>
        <w:numPr>
          <w:ilvl w:val="0"/>
          <w:numId w:val="8"/>
        </w:numPr>
        <w:jc w:val="both"/>
        <w:rPr>
          <w:rFonts w:ascii="Arial Narrow" w:hAnsi="Arial Narrow"/>
        </w:rPr>
      </w:pPr>
      <w:r>
        <w:rPr>
          <w:rFonts w:ascii="Arial Narrow" w:hAnsi="Arial Narrow"/>
        </w:rPr>
        <w:t>Las propuestas a presentar deben ser conformes a los proyectos aquí presentados en el presente documento.</w:t>
      </w:r>
    </w:p>
    <w:p w:rsidR="000B3070" w:rsidRDefault="000B3070" w:rsidP="00A97545">
      <w:pPr>
        <w:jc w:val="both"/>
        <w:rPr>
          <w:rFonts w:ascii="Arial Narrow" w:hAnsi="Arial Narrow"/>
        </w:rPr>
      </w:pPr>
    </w:p>
    <w:p w:rsidR="007C7404" w:rsidRDefault="00853CA7" w:rsidP="00A97545">
      <w:pPr>
        <w:jc w:val="both"/>
        <w:rPr>
          <w:rFonts w:ascii="Arial Narrow" w:hAnsi="Arial Narrow"/>
          <w:b/>
        </w:rPr>
      </w:pPr>
      <w:r>
        <w:rPr>
          <w:rFonts w:ascii="Arial Narrow" w:hAnsi="Arial Narrow"/>
          <w:b/>
        </w:rPr>
        <w:t>2.1 Duración de la Prestación del Servicio.</w:t>
      </w:r>
    </w:p>
    <w:p w:rsidR="007C7404" w:rsidRDefault="007C7404" w:rsidP="00A97545">
      <w:pPr>
        <w:jc w:val="both"/>
        <w:rPr>
          <w:rFonts w:ascii="Arial Narrow" w:hAnsi="Arial Narrow"/>
        </w:rPr>
      </w:pPr>
    </w:p>
    <w:p w:rsidR="007C7404" w:rsidRDefault="007C7404" w:rsidP="00A97545">
      <w:pPr>
        <w:jc w:val="both"/>
        <w:rPr>
          <w:rFonts w:ascii="Arial Narrow" w:hAnsi="Arial Narrow"/>
        </w:rPr>
      </w:pPr>
      <w:r>
        <w:rPr>
          <w:rFonts w:ascii="Arial Narrow" w:hAnsi="Arial Narrow"/>
        </w:rPr>
        <w:lastRenderedPageBreak/>
        <w:t xml:space="preserve">La Convocatoria a </w:t>
      </w:r>
      <w:r w:rsidR="008F6930">
        <w:rPr>
          <w:rFonts w:ascii="Arial Narrow" w:hAnsi="Arial Narrow"/>
        </w:rPr>
        <w:t>Comparación</w:t>
      </w:r>
      <w:r w:rsidR="00F43C7A">
        <w:rPr>
          <w:rFonts w:ascii="Arial Narrow" w:hAnsi="Arial Narrow"/>
        </w:rPr>
        <w:t xml:space="preserve"> se hace sobre la base del </w:t>
      </w:r>
      <w:r w:rsidR="00853CA7">
        <w:rPr>
          <w:rFonts w:ascii="Arial Narrow" w:hAnsi="Arial Narrow"/>
        </w:rPr>
        <w:t>período de prestación</w:t>
      </w:r>
      <w:r>
        <w:rPr>
          <w:rFonts w:ascii="Arial Narrow" w:hAnsi="Arial Narrow"/>
        </w:rPr>
        <w:t xml:space="preserve"> establecido en este pliego de condiciones, contados a partir de la </w:t>
      </w:r>
      <w:r>
        <w:rPr>
          <w:rFonts w:ascii="Arial Narrow" w:hAnsi="Arial Narrow"/>
          <w:b/>
        </w:rPr>
        <w:t>Notificación de Adjudicación</w:t>
      </w:r>
      <w:r>
        <w:rPr>
          <w:rFonts w:ascii="Arial Narrow" w:hAnsi="Arial Narrow"/>
        </w:rPr>
        <w:t xml:space="preserve">. </w:t>
      </w:r>
      <w:r w:rsidR="00D15A2C">
        <w:rPr>
          <w:rFonts w:ascii="Arial Narrow" w:hAnsi="Arial Narrow"/>
        </w:rPr>
        <w:t>La entrega formal debe realizarse contra la firma del contrato y certificación emitida por la Contraloría General de la República.</w:t>
      </w:r>
    </w:p>
    <w:p w:rsidR="00B70EF6" w:rsidRDefault="00B70EF6" w:rsidP="00B70EF6">
      <w:pPr>
        <w:rPr>
          <w:rFonts w:ascii="Arial Narrow" w:hAnsi="Arial Narrow"/>
        </w:rPr>
      </w:pPr>
    </w:p>
    <w:p w:rsidR="00BF4DAE" w:rsidRDefault="00BF4DAE" w:rsidP="00BF4DAE">
      <w:pPr>
        <w:jc w:val="both"/>
        <w:rPr>
          <w:rFonts w:ascii="Arial Narrow" w:hAnsi="Arial Narrow"/>
          <w:b/>
        </w:rPr>
      </w:pPr>
      <w:r>
        <w:rPr>
          <w:rFonts w:ascii="Arial Narrow" w:hAnsi="Arial Narrow"/>
          <w:b/>
        </w:rPr>
        <w:t>Se efectuará la evaluación técnica de las ofertas considerando los siguientes aspectos:</w:t>
      </w:r>
    </w:p>
    <w:p w:rsidR="00BF4DAE" w:rsidRDefault="00BF4DAE" w:rsidP="00BF4DAE">
      <w:pPr>
        <w:jc w:val="both"/>
        <w:rPr>
          <w:rFonts w:ascii="Arial Narrow" w:hAnsi="Arial Narrow"/>
          <w:b/>
        </w:rPr>
      </w:pPr>
    </w:p>
    <w:p w:rsidR="00BF4DAE" w:rsidRDefault="00BF4DAE" w:rsidP="00BF4DAE">
      <w:pPr>
        <w:jc w:val="both"/>
        <w:rPr>
          <w:rFonts w:ascii="Arial Narrow" w:hAnsi="Arial Narrow"/>
          <w:b/>
        </w:rPr>
      </w:pPr>
      <w:r>
        <w:rPr>
          <w:rFonts w:ascii="Arial Narrow" w:hAnsi="Arial Narrow"/>
          <w:b/>
        </w:rPr>
        <w:t>A. Experiencia del Oferente y Personal:</w:t>
      </w:r>
    </w:p>
    <w:p w:rsidR="00BF4DAE" w:rsidRDefault="00BF4DAE" w:rsidP="00BF4DAE">
      <w:pPr>
        <w:jc w:val="both"/>
        <w:rPr>
          <w:rFonts w:ascii="Arial Narrow" w:hAnsi="Arial Narrow"/>
          <w:b/>
        </w:rPr>
      </w:pPr>
    </w:p>
    <w:p w:rsidR="00BF4DAE" w:rsidRPr="00BC6AE9" w:rsidRDefault="00BC6AE9" w:rsidP="00BC6AE9">
      <w:pPr>
        <w:pStyle w:val="Prrafodelista"/>
        <w:numPr>
          <w:ilvl w:val="0"/>
          <w:numId w:val="6"/>
        </w:numPr>
        <w:jc w:val="both"/>
        <w:rPr>
          <w:rFonts w:ascii="Arial Narrow" w:hAnsi="Arial Narrow"/>
        </w:rPr>
      </w:pPr>
      <w:r w:rsidRPr="00BC6AE9">
        <w:rPr>
          <w:rFonts w:ascii="Arial Narrow" w:hAnsi="Arial Narrow"/>
        </w:rPr>
        <w:t>Experiencia de, al menos tres años en la realización de trabajos similares al objeto del contrato.</w:t>
      </w:r>
    </w:p>
    <w:p w:rsidR="00BC6AE9" w:rsidRDefault="00BC6AE9" w:rsidP="00BC6AE9">
      <w:pPr>
        <w:pStyle w:val="Prrafodelista"/>
        <w:numPr>
          <w:ilvl w:val="0"/>
          <w:numId w:val="6"/>
        </w:numPr>
        <w:jc w:val="both"/>
        <w:rPr>
          <w:rFonts w:ascii="Arial Narrow" w:hAnsi="Arial Narrow"/>
        </w:rPr>
      </w:pPr>
      <w:r>
        <w:rPr>
          <w:rFonts w:ascii="Arial Narrow" w:hAnsi="Arial Narrow"/>
        </w:rPr>
        <w:t>Se deberá acreditar documentos que sustenten con información cada uno de los trabajos realizados en los tres últimos años. Descripción del trabajo (sin impuesto), fecha de inicio y fin, cliente.</w:t>
      </w:r>
    </w:p>
    <w:p w:rsidR="0052064A" w:rsidRDefault="0052064A" w:rsidP="0052064A">
      <w:pPr>
        <w:pStyle w:val="Prrafodelista"/>
        <w:jc w:val="both"/>
        <w:rPr>
          <w:rFonts w:ascii="Arial Narrow" w:hAnsi="Arial Narrow"/>
        </w:rPr>
      </w:pPr>
    </w:p>
    <w:p w:rsidR="00BF4DAE" w:rsidRDefault="00BF4DAE" w:rsidP="00BF4DAE">
      <w:pPr>
        <w:rPr>
          <w:rFonts w:ascii="Arial Narrow" w:hAnsi="Arial Narrow"/>
        </w:rPr>
      </w:pPr>
    </w:p>
    <w:p w:rsidR="00BF4DAE" w:rsidRDefault="00BF4DAE" w:rsidP="00BF4DAE">
      <w:pPr>
        <w:rPr>
          <w:rFonts w:ascii="Arial Narrow" w:hAnsi="Arial Narrow"/>
          <w:b/>
        </w:rPr>
      </w:pPr>
      <w:r>
        <w:rPr>
          <w:rFonts w:ascii="Arial Narrow" w:hAnsi="Arial Narrow"/>
          <w:b/>
        </w:rPr>
        <w:t>2.1 Criterio de Evaluación</w:t>
      </w:r>
    </w:p>
    <w:p w:rsidR="00BF4DAE" w:rsidRDefault="00BF4DAE" w:rsidP="00BF4DAE">
      <w:pPr>
        <w:rPr>
          <w:rFonts w:ascii="Arial Narrow" w:hAnsi="Arial Narrow"/>
          <w:b/>
        </w:rPr>
      </w:pPr>
    </w:p>
    <w:bookmarkEnd w:id="3"/>
    <w:p w:rsidR="008D08D0" w:rsidRDefault="00654090" w:rsidP="00191C0D">
      <w:pPr>
        <w:jc w:val="both"/>
        <w:rPr>
          <w:rFonts w:ascii="Arial Narrow" w:hAnsi="Arial Narrow"/>
          <w:b/>
        </w:rPr>
      </w:pPr>
      <w:r>
        <w:rPr>
          <w:rFonts w:ascii="Arial Narrow" w:hAnsi="Arial Narrow"/>
        </w:rPr>
        <w:t xml:space="preserve">Las Propuestas deberán contener la documentación necesaria, suficiente </w:t>
      </w:r>
      <w:r w:rsidR="00E673C2">
        <w:rPr>
          <w:rFonts w:ascii="Arial Narrow" w:hAnsi="Arial Narrow"/>
        </w:rPr>
        <w:t xml:space="preserve">y </w:t>
      </w:r>
      <w:proofErr w:type="spellStart"/>
      <w:r w:rsidR="00E673C2">
        <w:rPr>
          <w:rFonts w:ascii="Arial Narrow" w:hAnsi="Arial Narrow"/>
        </w:rPr>
        <w:t>fechaciente</w:t>
      </w:r>
      <w:proofErr w:type="spellEnd"/>
      <w:r w:rsidR="00E673C2">
        <w:rPr>
          <w:rFonts w:ascii="Arial Narrow" w:hAnsi="Arial Narrow"/>
        </w:rPr>
        <w:t xml:space="preserve"> para demostrar los siguientes aspectos que serán verificados bajo la modalidad de </w:t>
      </w:r>
      <w:r w:rsidR="00E673C2">
        <w:rPr>
          <w:rFonts w:ascii="Arial Narrow" w:hAnsi="Arial Narrow"/>
          <w:b/>
        </w:rPr>
        <w:t>CUMPLE/ NO CUMPLE:</w:t>
      </w:r>
    </w:p>
    <w:p w:rsidR="00E673C2" w:rsidRDefault="00E673C2" w:rsidP="00191C0D">
      <w:pPr>
        <w:jc w:val="both"/>
        <w:rPr>
          <w:rFonts w:ascii="Arial Narrow" w:hAnsi="Arial Narrow"/>
          <w:b/>
        </w:rPr>
      </w:pPr>
    </w:p>
    <w:p w:rsidR="00E673C2" w:rsidRDefault="00E673C2" w:rsidP="00191C0D">
      <w:pPr>
        <w:jc w:val="both"/>
        <w:rPr>
          <w:rFonts w:ascii="Arial Narrow" w:hAnsi="Arial Narrow"/>
        </w:rPr>
      </w:pPr>
      <w:r>
        <w:rPr>
          <w:rFonts w:ascii="Arial Narrow" w:hAnsi="Arial Narrow"/>
          <w:b/>
        </w:rPr>
        <w:t>Elegibilidad:</w:t>
      </w:r>
      <w:r>
        <w:rPr>
          <w:rFonts w:ascii="Arial Narrow" w:hAnsi="Arial Narrow"/>
        </w:rPr>
        <w:t xml:space="preserve"> Que el Proponente está legalmente autorizado para realizar sus actividades comerciales en el país.</w:t>
      </w:r>
    </w:p>
    <w:p w:rsidR="00E673C2" w:rsidRDefault="00E673C2" w:rsidP="00191C0D">
      <w:pPr>
        <w:jc w:val="both"/>
        <w:rPr>
          <w:rFonts w:ascii="Arial Narrow" w:hAnsi="Arial Narrow"/>
        </w:rPr>
      </w:pPr>
      <w:r>
        <w:rPr>
          <w:rFonts w:ascii="Arial Narrow" w:hAnsi="Arial Narrow"/>
          <w:b/>
        </w:rPr>
        <w:t>Capacidad Técnica:</w:t>
      </w:r>
      <w:r>
        <w:rPr>
          <w:rFonts w:ascii="Arial Narrow" w:hAnsi="Arial Narrow"/>
        </w:rPr>
        <w:t xml:space="preserve"> Que el servicio cumpla con cada una de las características especificadas en las Fichas Técnicas, el detalle de las rutas y especificaciones técnicas al 100%.</w:t>
      </w:r>
    </w:p>
    <w:p w:rsidR="00E673C2" w:rsidRDefault="00E673C2" w:rsidP="00191C0D">
      <w:pPr>
        <w:jc w:val="both"/>
        <w:rPr>
          <w:rFonts w:ascii="Arial Narrow" w:hAnsi="Arial Narrow"/>
        </w:rPr>
      </w:pPr>
    </w:p>
    <w:p w:rsidR="00E673C2" w:rsidRDefault="00E673C2" w:rsidP="00191C0D">
      <w:pPr>
        <w:jc w:val="both"/>
        <w:rPr>
          <w:rFonts w:ascii="Arial Narrow" w:hAnsi="Arial Narrow"/>
          <w:b/>
        </w:rPr>
      </w:pPr>
      <w:r>
        <w:rPr>
          <w:rFonts w:ascii="Arial Narrow" w:hAnsi="Arial Narrow"/>
          <w:b/>
        </w:rPr>
        <w:t>3. Fase de Homologación</w:t>
      </w:r>
    </w:p>
    <w:p w:rsidR="00E673C2" w:rsidRDefault="00E673C2" w:rsidP="00191C0D">
      <w:pPr>
        <w:jc w:val="both"/>
        <w:rPr>
          <w:rFonts w:ascii="Arial Narrow" w:hAnsi="Arial Narrow"/>
          <w:b/>
        </w:rPr>
      </w:pPr>
    </w:p>
    <w:p w:rsidR="00E673C2" w:rsidRDefault="00E673C2" w:rsidP="00191C0D">
      <w:pPr>
        <w:jc w:val="both"/>
        <w:rPr>
          <w:rFonts w:ascii="Arial Narrow" w:hAnsi="Arial Narrow"/>
        </w:rPr>
      </w:pPr>
      <w:r>
        <w:rPr>
          <w:rFonts w:ascii="Arial Narrow" w:hAnsi="Arial Narrow"/>
        </w:rPr>
        <w:t xml:space="preserve">Una vez concluida la recepción de los </w:t>
      </w:r>
      <w:r>
        <w:rPr>
          <w:rFonts w:ascii="Arial Narrow" w:hAnsi="Arial Narrow"/>
          <w:b/>
        </w:rPr>
        <w:t>“Sobres A”</w:t>
      </w:r>
      <w:r>
        <w:rPr>
          <w:rFonts w:ascii="Arial Narrow" w:hAnsi="Arial Narrow"/>
        </w:rPr>
        <w:t xml:space="preserve">, se procederá a la valoración de las especificaciones técnicas, el detalle de los </w:t>
      </w:r>
      <w:proofErr w:type="spellStart"/>
      <w:r>
        <w:rPr>
          <w:rFonts w:ascii="Arial Narrow" w:hAnsi="Arial Narrow"/>
        </w:rPr>
        <w:t>diferntes</w:t>
      </w:r>
      <w:proofErr w:type="spellEnd"/>
      <w:r>
        <w:rPr>
          <w:rFonts w:ascii="Arial Narrow" w:hAnsi="Arial Narrow"/>
        </w:rPr>
        <w:t xml:space="preserve"> puntos </w:t>
      </w:r>
      <w:proofErr w:type="spellStart"/>
      <w:r>
        <w:rPr>
          <w:rFonts w:ascii="Arial Narrow" w:hAnsi="Arial Narrow"/>
        </w:rPr>
        <w:t>e</w:t>
      </w:r>
      <w:proofErr w:type="spellEnd"/>
      <w:r>
        <w:rPr>
          <w:rFonts w:ascii="Arial Narrow" w:hAnsi="Arial Narrow"/>
        </w:rPr>
        <w:t xml:space="preserve"> las rutas a efectuar al 100%, de acuerdo a las características y especificaciones requeridas y detalladas a la ponderación de la documentación solicitada al efecto, bajo la modalidad </w:t>
      </w:r>
      <w:r>
        <w:rPr>
          <w:rFonts w:ascii="Arial Narrow" w:hAnsi="Arial Narrow"/>
          <w:b/>
        </w:rPr>
        <w:t>“CUMPLE/ NO CUMPLE</w:t>
      </w:r>
      <w:r>
        <w:rPr>
          <w:rFonts w:ascii="Arial Narrow" w:hAnsi="Arial Narrow"/>
        </w:rPr>
        <w:t xml:space="preserve">” donde </w:t>
      </w:r>
      <w:proofErr w:type="gramStart"/>
      <w:r>
        <w:rPr>
          <w:rFonts w:ascii="Arial Narrow" w:hAnsi="Arial Narrow"/>
        </w:rPr>
        <w:t>dicha modalidad serán</w:t>
      </w:r>
      <w:proofErr w:type="gramEnd"/>
      <w:r>
        <w:rPr>
          <w:rFonts w:ascii="Arial Narrow" w:hAnsi="Arial Narrow"/>
        </w:rPr>
        <w:t xml:space="preserve"> consideradas de las siguientes maneras:</w:t>
      </w:r>
    </w:p>
    <w:p w:rsidR="00E673C2" w:rsidRDefault="00E673C2" w:rsidP="00191C0D">
      <w:pPr>
        <w:jc w:val="both"/>
        <w:rPr>
          <w:rFonts w:ascii="Arial Narrow" w:hAnsi="Arial Narrow"/>
        </w:rPr>
      </w:pPr>
    </w:p>
    <w:p w:rsidR="00E673C2" w:rsidRPr="00205E9C" w:rsidRDefault="00205E9C" w:rsidP="00205E9C">
      <w:pPr>
        <w:pStyle w:val="Prrafodelista"/>
        <w:numPr>
          <w:ilvl w:val="0"/>
          <w:numId w:val="43"/>
        </w:numPr>
        <w:jc w:val="both"/>
        <w:rPr>
          <w:rFonts w:ascii="Arial Narrow" w:hAnsi="Arial Narrow"/>
        </w:rPr>
      </w:pPr>
      <w:r w:rsidRPr="00205E9C">
        <w:rPr>
          <w:rFonts w:ascii="Arial Narrow" w:hAnsi="Arial Narrow"/>
        </w:rPr>
        <w:t>La modalidad “CUMPLE”</w:t>
      </w:r>
    </w:p>
    <w:p w:rsidR="00205E9C" w:rsidRDefault="00205E9C" w:rsidP="00205E9C">
      <w:pPr>
        <w:jc w:val="both"/>
        <w:rPr>
          <w:rFonts w:ascii="Arial Narrow" w:hAnsi="Arial Narrow"/>
        </w:rPr>
      </w:pPr>
    </w:p>
    <w:p w:rsidR="00205E9C" w:rsidRPr="00D845AB" w:rsidRDefault="00205E9C" w:rsidP="00D845AB">
      <w:pPr>
        <w:pStyle w:val="Prrafodelista"/>
        <w:numPr>
          <w:ilvl w:val="1"/>
          <w:numId w:val="43"/>
        </w:numPr>
        <w:jc w:val="both"/>
        <w:rPr>
          <w:rFonts w:ascii="Arial Narrow" w:hAnsi="Arial Narrow"/>
        </w:rPr>
      </w:pPr>
      <w:r w:rsidRPr="00D845AB">
        <w:rPr>
          <w:rFonts w:ascii="Arial Narrow" w:hAnsi="Arial Narrow"/>
        </w:rPr>
        <w:t>Para el servicio de</w:t>
      </w:r>
      <w:r w:rsidR="00D845AB" w:rsidRPr="00D845AB">
        <w:rPr>
          <w:rFonts w:ascii="Arial Narrow" w:hAnsi="Arial Narrow"/>
        </w:rPr>
        <w:t xml:space="preserve"> Decoración; una oferta será considerada que cumple, cuando en su totalidad cumple al 100% con todas y cada una de las características especificaciones citadas y detalladas en cada renglón.</w:t>
      </w:r>
    </w:p>
    <w:p w:rsidR="00D845AB" w:rsidRDefault="00D845AB" w:rsidP="00D845AB">
      <w:pPr>
        <w:pStyle w:val="Prrafodelista"/>
        <w:numPr>
          <w:ilvl w:val="1"/>
          <w:numId w:val="43"/>
        </w:numPr>
        <w:jc w:val="both"/>
        <w:rPr>
          <w:rFonts w:ascii="Arial Narrow" w:hAnsi="Arial Narrow"/>
        </w:rPr>
      </w:pPr>
      <w:r>
        <w:rPr>
          <w:rFonts w:ascii="Arial Narrow" w:hAnsi="Arial Narrow"/>
        </w:rPr>
        <w:t>La modalidad “NO/CUMPLE”: si las ofertas no se ajustan sustancialmente, en todos los renglones, especificaciones técnicas y referencias en servicios similares que hayan prestado recientemente.</w:t>
      </w:r>
    </w:p>
    <w:p w:rsidR="00D845AB" w:rsidRDefault="00D845AB" w:rsidP="00D845AB">
      <w:pPr>
        <w:jc w:val="both"/>
        <w:rPr>
          <w:rFonts w:ascii="Arial Narrow" w:hAnsi="Arial Narrow"/>
        </w:rPr>
      </w:pPr>
    </w:p>
    <w:p w:rsidR="00D845AB" w:rsidRDefault="00D845AB" w:rsidP="00D845AB">
      <w:pPr>
        <w:jc w:val="both"/>
        <w:rPr>
          <w:rFonts w:ascii="Arial Narrow" w:hAnsi="Arial Narrow"/>
        </w:rPr>
      </w:pPr>
      <w:r>
        <w:rPr>
          <w:rFonts w:ascii="Arial Narrow" w:hAnsi="Arial Narrow"/>
        </w:rPr>
        <w:t>Para que un servicio pueda ser considerado QUE CUMPLE, deberá reunir en su totalidad (100%) las características contenidas en el pliego, es decir, que el no cumplimiento en uno de los renglones, automáticamente quedaran descalificados de la Oferta, según lo citado anteriormente.</w:t>
      </w:r>
    </w:p>
    <w:p w:rsidR="00D845AB" w:rsidRDefault="00D845AB" w:rsidP="00D845AB">
      <w:pPr>
        <w:jc w:val="both"/>
        <w:rPr>
          <w:rFonts w:ascii="Arial Narrow" w:hAnsi="Arial Narrow"/>
        </w:rPr>
      </w:pPr>
    </w:p>
    <w:p w:rsidR="00D845AB" w:rsidRDefault="00D845AB" w:rsidP="00D845AB">
      <w:pPr>
        <w:jc w:val="both"/>
        <w:rPr>
          <w:rFonts w:ascii="Arial Narrow" w:hAnsi="Arial Narrow"/>
        </w:rPr>
      </w:pPr>
      <w:r>
        <w:rPr>
          <w:rFonts w:ascii="Arial Narrow" w:hAnsi="Arial Narrow"/>
        </w:rPr>
        <w:lastRenderedPageBreak/>
        <w:t xml:space="preserve">Los Peritos levantarán un informe </w:t>
      </w:r>
      <w:r w:rsidR="006B7456">
        <w:rPr>
          <w:rFonts w:ascii="Arial Narrow" w:hAnsi="Arial Narrow"/>
        </w:rPr>
        <w:t xml:space="preserve">donde se indicará el cumplimiento o no de todas y cada una de las </w:t>
      </w:r>
      <w:proofErr w:type="spellStart"/>
      <w:r w:rsidR="006B7456">
        <w:rPr>
          <w:rFonts w:ascii="Arial Narrow" w:hAnsi="Arial Narrow"/>
        </w:rPr>
        <w:t>carcterísticas</w:t>
      </w:r>
      <w:proofErr w:type="spellEnd"/>
      <w:r w:rsidR="006B7456">
        <w:rPr>
          <w:rFonts w:ascii="Arial Narrow" w:hAnsi="Arial Narrow"/>
        </w:rPr>
        <w:t xml:space="preserve"> y especificaciones acerca del servicio ofertado, bajo el criterio de CUMPLE/ NO CUMPLE. En el caso de no cumplimiento indicará, de forma individualizada las razones.</w:t>
      </w:r>
    </w:p>
    <w:p w:rsidR="006B7456" w:rsidRDefault="006B7456" w:rsidP="00D845AB">
      <w:pPr>
        <w:jc w:val="both"/>
        <w:rPr>
          <w:rFonts w:ascii="Arial Narrow" w:hAnsi="Arial Narrow"/>
        </w:rPr>
      </w:pPr>
    </w:p>
    <w:p w:rsidR="006B7456" w:rsidRDefault="003318DA" w:rsidP="00D845AB">
      <w:pPr>
        <w:jc w:val="both"/>
        <w:rPr>
          <w:rFonts w:ascii="Arial Narrow" w:hAnsi="Arial Narrow"/>
        </w:rPr>
      </w:pPr>
      <w:r>
        <w:rPr>
          <w:rFonts w:ascii="Arial Narrow" w:hAnsi="Arial Narrow"/>
        </w:rPr>
        <w:t>Los Peritos emitirán su informe al Comité de Compras y Contrataciones sobre resultados de la evaluación de las Propuestas Técnicas “Sobre A” y demás requerimientos en dicho pliego, a los fines de la recomendación final.</w:t>
      </w:r>
    </w:p>
    <w:p w:rsidR="00FF7596" w:rsidRDefault="00FF7596" w:rsidP="00D845AB">
      <w:pPr>
        <w:jc w:val="both"/>
        <w:rPr>
          <w:rFonts w:ascii="Arial Narrow" w:hAnsi="Arial Narrow"/>
        </w:rPr>
      </w:pPr>
    </w:p>
    <w:p w:rsidR="00FF7596" w:rsidRDefault="00FF7596" w:rsidP="00D845AB">
      <w:pPr>
        <w:jc w:val="both"/>
        <w:rPr>
          <w:rFonts w:ascii="Arial Narrow" w:hAnsi="Arial Narrow"/>
          <w:b/>
        </w:rPr>
      </w:pPr>
      <w:r>
        <w:rPr>
          <w:rFonts w:ascii="Arial Narrow" w:hAnsi="Arial Narrow"/>
          <w:b/>
        </w:rPr>
        <w:t>4. Evaluación de Oferta Económica</w:t>
      </w:r>
    </w:p>
    <w:p w:rsidR="00FF7596" w:rsidRDefault="00FF7596" w:rsidP="00D845AB">
      <w:pPr>
        <w:jc w:val="both"/>
        <w:rPr>
          <w:rFonts w:ascii="Arial Narrow" w:hAnsi="Arial Narrow"/>
          <w:b/>
        </w:rPr>
      </w:pPr>
    </w:p>
    <w:p w:rsidR="00FF7596" w:rsidRDefault="00FF7596" w:rsidP="00D845AB">
      <w:pPr>
        <w:jc w:val="both"/>
        <w:rPr>
          <w:rFonts w:ascii="Arial Narrow" w:hAnsi="Arial Narrow"/>
        </w:rPr>
      </w:pPr>
      <w:r>
        <w:rPr>
          <w:rFonts w:ascii="Arial Narrow" w:hAnsi="Arial Narrow"/>
        </w:rPr>
        <w:t xml:space="preserve">En </w:t>
      </w:r>
      <w:proofErr w:type="gramStart"/>
      <w:r>
        <w:rPr>
          <w:rFonts w:ascii="Arial Narrow" w:hAnsi="Arial Narrow"/>
        </w:rPr>
        <w:t>este procesos</w:t>
      </w:r>
      <w:proofErr w:type="gramEnd"/>
      <w:r>
        <w:rPr>
          <w:rFonts w:ascii="Arial Narrow" w:hAnsi="Arial Narrow"/>
        </w:rPr>
        <w:t>, los precios serán evaluados por la siguiente fórmula:</w:t>
      </w:r>
    </w:p>
    <w:p w:rsidR="00FF7596" w:rsidRDefault="00FF7596" w:rsidP="00D845AB">
      <w:pPr>
        <w:jc w:val="both"/>
        <w:rPr>
          <w:rFonts w:ascii="Arial Narrow" w:hAnsi="Arial Narrow"/>
        </w:rPr>
      </w:pPr>
    </w:p>
    <w:p w:rsidR="00FF7596" w:rsidRDefault="00FF7596" w:rsidP="00D845AB">
      <w:pPr>
        <w:jc w:val="both"/>
        <w:rPr>
          <w:rFonts w:ascii="Arial Narrow" w:hAnsi="Arial Narrow"/>
        </w:rPr>
      </w:pPr>
      <w:r>
        <w:rPr>
          <w:rFonts w:ascii="Arial Narrow" w:hAnsi="Arial Narrow"/>
        </w:rPr>
        <w:t xml:space="preserve">Pi= </w:t>
      </w:r>
      <w:proofErr w:type="spellStart"/>
      <w:r>
        <w:rPr>
          <w:rFonts w:ascii="Arial Narrow" w:hAnsi="Arial Narrow"/>
        </w:rPr>
        <w:t>OmxPME</w:t>
      </w:r>
      <w:proofErr w:type="spellEnd"/>
      <w:r>
        <w:rPr>
          <w:rFonts w:ascii="Arial Narrow" w:hAnsi="Arial Narrow"/>
        </w:rPr>
        <w:t>/</w:t>
      </w:r>
      <w:proofErr w:type="spellStart"/>
      <w:r>
        <w:rPr>
          <w:rFonts w:ascii="Arial Narrow" w:hAnsi="Arial Narrow"/>
        </w:rPr>
        <w:t>Oi</w:t>
      </w:r>
      <w:proofErr w:type="spellEnd"/>
    </w:p>
    <w:p w:rsidR="00FF7596" w:rsidRDefault="00FF7596" w:rsidP="00D845AB">
      <w:pPr>
        <w:jc w:val="both"/>
        <w:rPr>
          <w:rFonts w:ascii="Arial Narrow" w:hAnsi="Arial Narrow"/>
        </w:rPr>
      </w:pPr>
    </w:p>
    <w:p w:rsidR="00FF7596" w:rsidRDefault="00FF7596" w:rsidP="00D845AB">
      <w:pPr>
        <w:jc w:val="both"/>
        <w:rPr>
          <w:rFonts w:ascii="Arial Narrow" w:hAnsi="Arial Narrow"/>
        </w:rPr>
      </w:pPr>
      <w:r>
        <w:rPr>
          <w:rFonts w:ascii="Arial Narrow" w:hAnsi="Arial Narrow"/>
        </w:rPr>
        <w:t>Donde:</w:t>
      </w:r>
    </w:p>
    <w:p w:rsidR="00FF7596" w:rsidRDefault="00FF7596" w:rsidP="00D845AB">
      <w:pPr>
        <w:jc w:val="both"/>
        <w:rPr>
          <w:rFonts w:ascii="Arial Narrow" w:hAnsi="Arial Narrow"/>
        </w:rPr>
      </w:pPr>
    </w:p>
    <w:p w:rsidR="00FF7596" w:rsidRDefault="00FF7596" w:rsidP="00D845AB">
      <w:pPr>
        <w:jc w:val="both"/>
        <w:rPr>
          <w:rFonts w:ascii="Arial Narrow" w:hAnsi="Arial Narrow"/>
        </w:rPr>
      </w:pPr>
      <w:r>
        <w:rPr>
          <w:rFonts w:ascii="Arial Narrow" w:hAnsi="Arial Narrow"/>
        </w:rPr>
        <w:t>Pi= Puntaje oferta económica i</w:t>
      </w:r>
    </w:p>
    <w:p w:rsidR="00FF7596" w:rsidRDefault="00FF7596" w:rsidP="00D845AB">
      <w:pPr>
        <w:jc w:val="both"/>
        <w:rPr>
          <w:rFonts w:ascii="Arial Narrow" w:hAnsi="Arial Narrow"/>
        </w:rPr>
      </w:pPr>
      <w:r>
        <w:rPr>
          <w:rFonts w:ascii="Arial Narrow" w:hAnsi="Arial Narrow"/>
        </w:rPr>
        <w:t xml:space="preserve">PMPE= Puntaje Máximo por </w:t>
      </w:r>
      <w:proofErr w:type="spellStart"/>
      <w:r>
        <w:rPr>
          <w:rFonts w:ascii="Arial Narrow" w:hAnsi="Arial Narrow"/>
        </w:rPr>
        <w:t>Prop</w:t>
      </w:r>
      <w:proofErr w:type="spellEnd"/>
      <w:r>
        <w:rPr>
          <w:rFonts w:ascii="Arial Narrow" w:hAnsi="Arial Narrow"/>
        </w:rPr>
        <w:t>. Econ.</w:t>
      </w:r>
    </w:p>
    <w:p w:rsidR="007805CC" w:rsidRDefault="007805CC" w:rsidP="00D845AB">
      <w:pPr>
        <w:jc w:val="both"/>
        <w:rPr>
          <w:rFonts w:ascii="Arial Narrow" w:hAnsi="Arial Narrow"/>
        </w:rPr>
      </w:pPr>
      <w:proofErr w:type="spellStart"/>
      <w:r>
        <w:rPr>
          <w:rFonts w:ascii="Arial Narrow" w:hAnsi="Arial Narrow"/>
        </w:rPr>
        <w:t>Oi</w:t>
      </w:r>
      <w:proofErr w:type="spellEnd"/>
      <w:r>
        <w:rPr>
          <w:rFonts w:ascii="Arial Narrow" w:hAnsi="Arial Narrow"/>
        </w:rPr>
        <w:t>= Oferta del Postor i</w:t>
      </w:r>
    </w:p>
    <w:p w:rsidR="007805CC" w:rsidRDefault="007805CC" w:rsidP="00D845AB">
      <w:pPr>
        <w:jc w:val="both"/>
        <w:rPr>
          <w:rFonts w:ascii="Arial Narrow" w:hAnsi="Arial Narrow"/>
        </w:rPr>
      </w:pPr>
      <w:proofErr w:type="spellStart"/>
      <w:r>
        <w:rPr>
          <w:rFonts w:ascii="Arial Narrow" w:hAnsi="Arial Narrow"/>
        </w:rPr>
        <w:t>Om</w:t>
      </w:r>
      <w:proofErr w:type="spellEnd"/>
      <w:r>
        <w:rPr>
          <w:rFonts w:ascii="Arial Narrow" w:hAnsi="Arial Narrow"/>
        </w:rPr>
        <w:t>= Oferta económica menor</w:t>
      </w:r>
    </w:p>
    <w:p w:rsidR="007805CC" w:rsidRPr="00FF7596" w:rsidRDefault="007805CC" w:rsidP="00D845AB">
      <w:pPr>
        <w:jc w:val="both"/>
        <w:rPr>
          <w:rFonts w:ascii="Arial Narrow" w:hAnsi="Arial Narrow"/>
        </w:rPr>
      </w:pPr>
      <w:r>
        <w:rPr>
          <w:rFonts w:ascii="Arial Narrow" w:hAnsi="Arial Narrow"/>
        </w:rPr>
        <w:t>I= Propuesta</w:t>
      </w:r>
    </w:p>
    <w:p w:rsidR="00E673C2" w:rsidRPr="00E673C2" w:rsidRDefault="00E673C2" w:rsidP="00191C0D">
      <w:pPr>
        <w:jc w:val="both"/>
        <w:rPr>
          <w:rFonts w:ascii="Arial Narrow" w:hAnsi="Arial Narrow"/>
        </w:rPr>
      </w:pPr>
    </w:p>
    <w:sectPr w:rsidR="00E673C2" w:rsidRPr="00E673C2" w:rsidSect="00D326F8">
      <w:headerReference w:type="default" r:id="rId14"/>
      <w:footerReference w:type="even" r:id="rId15"/>
      <w:footerReference w:type="default" r:id="rId16"/>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437" w:rsidRDefault="00F90437">
      <w:r>
        <w:separator/>
      </w:r>
    </w:p>
  </w:endnote>
  <w:endnote w:type="continuationSeparator" w:id="0">
    <w:p w:rsidR="00F90437" w:rsidRDefault="00F9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OldStyle">
    <w:altName w:val="Bookman Old Style"/>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imesNew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altName w:val="Times New Roman"/>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96" w:rsidRDefault="00FF7596"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F7596" w:rsidRDefault="00FF759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96" w:rsidRDefault="00FF7596"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36778">
      <w:rPr>
        <w:rStyle w:val="Nmerodepgina"/>
        <w:noProof/>
      </w:rPr>
      <w:t>14</w:t>
    </w:r>
    <w:r>
      <w:rPr>
        <w:rStyle w:val="Nmerodepgina"/>
      </w:rPr>
      <w:fldChar w:fldCharType="end"/>
    </w:r>
  </w:p>
  <w:p w:rsidR="00FF7596" w:rsidRPr="00BE0C69" w:rsidRDefault="00FF7596">
    <w:pPr>
      <w:pStyle w:val="Piedepgina"/>
      <w:ind w:right="360"/>
      <w:jc w:val="both"/>
      <w:rPr>
        <w:rFonts w:ascii="Arial Narrow" w:hAnsi="Arial Narrow" w:cs="Arial"/>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437" w:rsidRDefault="00F90437">
      <w:r>
        <w:separator/>
      </w:r>
    </w:p>
  </w:footnote>
  <w:footnote w:type="continuationSeparator" w:id="0">
    <w:p w:rsidR="00F90437" w:rsidRDefault="00F90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596" w:rsidRPr="00743CB7" w:rsidRDefault="00FF7596" w:rsidP="00743CB7">
    <w:pPr>
      <w:autoSpaceDE w:val="0"/>
      <w:autoSpaceDN w:val="0"/>
      <w:rPr>
        <w:rFonts w:ascii="Arial Narrow" w:hAnsi="Arial Narrow" w:cs="Arial"/>
        <w:b/>
        <w:bCs/>
        <w:color w:val="000000"/>
        <w:sz w:val="28"/>
        <w:szCs w:val="28"/>
      </w:rPr>
    </w:pPr>
    <w:r w:rsidRPr="00D56F6B">
      <w:rPr>
        <w:noProof/>
        <w:lang w:eastAsia="es-DO"/>
      </w:rPr>
      <w:drawing>
        <wp:anchor distT="0" distB="0" distL="114300" distR="114300" simplePos="0" relativeHeight="251658240" behindDoc="1" locked="0" layoutInCell="1" allowOverlap="1" wp14:anchorId="2477526F" wp14:editId="10A23E73">
          <wp:simplePos x="0" y="0"/>
          <wp:positionH relativeFrom="column">
            <wp:posOffset>5130165</wp:posOffset>
          </wp:positionH>
          <wp:positionV relativeFrom="paragraph">
            <wp:posOffset>-342900</wp:posOffset>
          </wp:positionV>
          <wp:extent cx="902970" cy="657225"/>
          <wp:effectExtent l="0" t="0" r="0" b="9525"/>
          <wp:wrapNone/>
          <wp:docPr id="5" name="Imagen 5"/>
          <wp:cNvGraphicFramePr/>
          <a:graphic xmlns:a="http://schemas.openxmlformats.org/drawingml/2006/main">
            <a:graphicData uri="http://schemas.openxmlformats.org/drawingml/2006/picture">
              <pic:pic xmlns:pic="http://schemas.openxmlformats.org/drawingml/2006/picture">
                <pic:nvPicPr>
                  <pic:cNvPr id="23" name="Imagen 2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2CA7">
      <w:rPr>
        <w:rFonts w:ascii="Arial Narrow" w:hAnsi="Arial Narrow" w:cs="Arial"/>
        <w:b/>
        <w:sz w:val="22"/>
        <w:szCs w:val="20"/>
      </w:rPr>
      <w:t xml:space="preserve"> CULTURA-CCC-CP-2020-0006</w:t>
    </w:r>
    <w:r>
      <w:rPr>
        <w:rFonts w:ascii="Arial Narrow" w:hAnsi="Arial Narrow" w:cs="Arial"/>
        <w:b/>
        <w:sz w:val="22"/>
        <w:szCs w:val="20"/>
      </w:rPr>
      <w:t xml:space="preserve">: </w:t>
    </w:r>
    <w:r>
      <w:rPr>
        <w:rFonts w:ascii="Arial Narrow" w:hAnsi="Arial Narrow" w:cs="Arial"/>
        <w:b/>
        <w:bCs/>
        <w:color w:val="000000"/>
        <w:sz w:val="22"/>
        <w:szCs w:val="22"/>
      </w:rPr>
      <w:t>Contratación de Empresa para prestar Servicios de Decoración</w:t>
    </w:r>
    <w:r w:rsidR="00870A18">
      <w:rPr>
        <w:rFonts w:ascii="Arial Narrow" w:hAnsi="Arial Narrow" w:cs="Arial"/>
        <w:b/>
        <w:bCs/>
        <w:color w:val="000000"/>
        <w:sz w:val="22"/>
        <w:szCs w:val="22"/>
      </w:rPr>
      <w:t xml:space="preserve"> y </w:t>
    </w:r>
    <w:proofErr w:type="spellStart"/>
    <w:r w:rsidR="00870A18">
      <w:rPr>
        <w:rFonts w:ascii="Arial Narrow" w:hAnsi="Arial Narrow" w:cs="Arial"/>
        <w:b/>
        <w:bCs/>
        <w:color w:val="000000"/>
        <w:sz w:val="22"/>
        <w:szCs w:val="22"/>
      </w:rPr>
      <w:t>Produccion</w:t>
    </w:r>
    <w:proofErr w:type="spellEnd"/>
    <w:r w:rsidR="00870A18">
      <w:rPr>
        <w:rFonts w:ascii="Arial Narrow" w:hAnsi="Arial Narrow" w:cs="Arial"/>
        <w:b/>
        <w:bCs/>
        <w:color w:val="000000"/>
        <w:sz w:val="22"/>
        <w:szCs w:val="22"/>
      </w:rPr>
      <w:t xml:space="preserve"> para</w:t>
    </w:r>
    <w:r>
      <w:rPr>
        <w:rFonts w:ascii="Arial Narrow" w:hAnsi="Arial Narrow" w:cs="Arial"/>
        <w:b/>
        <w:bCs/>
        <w:color w:val="000000"/>
        <w:sz w:val="22"/>
        <w:szCs w:val="22"/>
      </w:rPr>
      <w:t xml:space="preserve"> Desfile de Carnaval 2020</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112C87"/>
    <w:multiLevelType w:val="hybridMultilevel"/>
    <w:tmpl w:val="D946037C"/>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3" w15:restartNumberingAfterBreak="0">
    <w:nsid w:val="0990775F"/>
    <w:multiLevelType w:val="hybridMultilevel"/>
    <w:tmpl w:val="90B8566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A1F7F66"/>
    <w:multiLevelType w:val="hybridMultilevel"/>
    <w:tmpl w:val="9648C48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D024803"/>
    <w:multiLevelType w:val="hybridMultilevel"/>
    <w:tmpl w:val="C45ECBC2"/>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6" w15:restartNumberingAfterBreak="0">
    <w:nsid w:val="0D291853"/>
    <w:multiLevelType w:val="multilevel"/>
    <w:tmpl w:val="BC5CC68C"/>
    <w:lvl w:ilvl="0">
      <w:start w:val="1"/>
      <w:numFmt w:val="decimal"/>
      <w:lvlText w:val="%1"/>
      <w:lvlJc w:val="left"/>
      <w:pPr>
        <w:ind w:left="440" w:hanging="440"/>
      </w:pPr>
      <w:rPr>
        <w:rFonts w:hint="default"/>
      </w:rPr>
    </w:lvl>
    <w:lvl w:ilvl="1">
      <w:start w:val="5"/>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E366F17"/>
    <w:multiLevelType w:val="hybridMultilevel"/>
    <w:tmpl w:val="32C40EA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128A6031"/>
    <w:multiLevelType w:val="hybridMultilevel"/>
    <w:tmpl w:val="0726B4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5645D8B"/>
    <w:multiLevelType w:val="hybridMultilevel"/>
    <w:tmpl w:val="38CE8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B43C89"/>
    <w:multiLevelType w:val="hybridMultilevel"/>
    <w:tmpl w:val="3828C862"/>
    <w:lvl w:ilvl="0" w:tplc="9C969E64">
      <w:start w:val="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86577"/>
    <w:multiLevelType w:val="hybridMultilevel"/>
    <w:tmpl w:val="B17A355C"/>
    <w:lvl w:ilvl="0" w:tplc="72EE96F2">
      <w:start w:val="1"/>
      <w:numFmt w:val="bullet"/>
      <w:lvlText w:val="-"/>
      <w:lvlJc w:val="left"/>
      <w:pPr>
        <w:ind w:left="720" w:hanging="360"/>
      </w:pPr>
      <w:rPr>
        <w:rFonts w:ascii="BookmanOldStyle" w:eastAsiaTheme="minorHAnsi" w:hAnsi="BookmanOldStyle" w:cs="BookmanOldSty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A545FD"/>
    <w:multiLevelType w:val="hybridMultilevel"/>
    <w:tmpl w:val="6FEA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744D4"/>
    <w:multiLevelType w:val="hybridMultilevel"/>
    <w:tmpl w:val="89A4EC1C"/>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14" w15:restartNumberingAfterBreak="0">
    <w:nsid w:val="2C5A456F"/>
    <w:multiLevelType w:val="hybridMultilevel"/>
    <w:tmpl w:val="CAA0F5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C626E3F"/>
    <w:multiLevelType w:val="hybridMultilevel"/>
    <w:tmpl w:val="46A6A4CA"/>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16" w15:restartNumberingAfterBreak="0">
    <w:nsid w:val="2E286CB4"/>
    <w:multiLevelType w:val="hybridMultilevel"/>
    <w:tmpl w:val="1A9E951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F951CFD"/>
    <w:multiLevelType w:val="hybridMultilevel"/>
    <w:tmpl w:val="85742734"/>
    <w:lvl w:ilvl="0" w:tplc="9C969E64">
      <w:start w:val="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438A4"/>
    <w:multiLevelType w:val="hybridMultilevel"/>
    <w:tmpl w:val="588E90D8"/>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19" w15:restartNumberingAfterBreak="0">
    <w:nsid w:val="385B3E68"/>
    <w:multiLevelType w:val="hybridMultilevel"/>
    <w:tmpl w:val="D0F27DF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38EA2E0B"/>
    <w:multiLevelType w:val="hybridMultilevel"/>
    <w:tmpl w:val="9676C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D2FC9"/>
    <w:multiLevelType w:val="hybridMultilevel"/>
    <w:tmpl w:val="E13E8EA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39DA10A3"/>
    <w:multiLevelType w:val="hybridMultilevel"/>
    <w:tmpl w:val="D49267FC"/>
    <w:lvl w:ilvl="0" w:tplc="72EE96F2">
      <w:start w:val="1"/>
      <w:numFmt w:val="bullet"/>
      <w:lvlText w:val="-"/>
      <w:lvlJc w:val="left"/>
      <w:pPr>
        <w:ind w:left="720" w:hanging="360"/>
      </w:pPr>
      <w:rPr>
        <w:rFonts w:ascii="BookmanOldStyle" w:eastAsiaTheme="minorHAnsi" w:hAnsi="BookmanOldStyle" w:cs="BookmanOldStyl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3E3EA9"/>
    <w:multiLevelType w:val="hybridMultilevel"/>
    <w:tmpl w:val="50868F1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448266EC"/>
    <w:multiLevelType w:val="hybridMultilevel"/>
    <w:tmpl w:val="57E8B93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4BC1727F"/>
    <w:multiLevelType w:val="hybridMultilevel"/>
    <w:tmpl w:val="5F4C55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4F541CBB"/>
    <w:multiLevelType w:val="hybridMultilevel"/>
    <w:tmpl w:val="B7AAA462"/>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27" w15:restartNumberingAfterBreak="0">
    <w:nsid w:val="51821EC2"/>
    <w:multiLevelType w:val="hybridMultilevel"/>
    <w:tmpl w:val="69BA864E"/>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28" w15:restartNumberingAfterBreak="0">
    <w:nsid w:val="52195CB8"/>
    <w:multiLevelType w:val="hybridMultilevel"/>
    <w:tmpl w:val="A0AC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DA5589"/>
    <w:multiLevelType w:val="hybridMultilevel"/>
    <w:tmpl w:val="758C1936"/>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30" w15:restartNumberingAfterBreak="0">
    <w:nsid w:val="57E066A5"/>
    <w:multiLevelType w:val="hybridMultilevel"/>
    <w:tmpl w:val="03A402EA"/>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31" w15:restartNumberingAfterBreak="0">
    <w:nsid w:val="59683621"/>
    <w:multiLevelType w:val="hybridMultilevel"/>
    <w:tmpl w:val="A63256F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2" w15:restartNumberingAfterBreak="0">
    <w:nsid w:val="5B981E96"/>
    <w:multiLevelType w:val="hybridMultilevel"/>
    <w:tmpl w:val="099CFAF2"/>
    <w:lvl w:ilvl="0" w:tplc="8FE4AD62">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E33158F"/>
    <w:multiLevelType w:val="hybridMultilevel"/>
    <w:tmpl w:val="6BD6512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61955BF7"/>
    <w:multiLevelType w:val="hybridMultilevel"/>
    <w:tmpl w:val="AC7A72A0"/>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35" w15:restartNumberingAfterBreak="0">
    <w:nsid w:val="6A0352B3"/>
    <w:multiLevelType w:val="multilevel"/>
    <w:tmpl w:val="57E69FE6"/>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6" w15:restartNumberingAfterBreak="0">
    <w:nsid w:val="6A3003F9"/>
    <w:multiLevelType w:val="hybridMultilevel"/>
    <w:tmpl w:val="0C4E5EE6"/>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37" w15:restartNumberingAfterBreak="0">
    <w:nsid w:val="6AAE5698"/>
    <w:multiLevelType w:val="hybridMultilevel"/>
    <w:tmpl w:val="BC36F112"/>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38" w15:restartNumberingAfterBreak="0">
    <w:nsid w:val="6F5C6A5E"/>
    <w:multiLevelType w:val="hybridMultilevel"/>
    <w:tmpl w:val="EDE4C29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6FDE755F"/>
    <w:multiLevelType w:val="hybridMultilevel"/>
    <w:tmpl w:val="FA80B70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70B4754D"/>
    <w:multiLevelType w:val="hybridMultilevel"/>
    <w:tmpl w:val="BFAE1A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B97241"/>
    <w:multiLevelType w:val="multilevel"/>
    <w:tmpl w:val="A894B7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84C4663"/>
    <w:multiLevelType w:val="hybridMultilevel"/>
    <w:tmpl w:val="F5F6A214"/>
    <w:lvl w:ilvl="0" w:tplc="9C969E64">
      <w:start w:val="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20"/>
  </w:num>
  <w:num w:numId="4">
    <w:abstractNumId w:val="42"/>
  </w:num>
  <w:num w:numId="5">
    <w:abstractNumId w:val="40"/>
  </w:num>
  <w:num w:numId="6">
    <w:abstractNumId w:val="10"/>
  </w:num>
  <w:num w:numId="7">
    <w:abstractNumId w:val="12"/>
  </w:num>
  <w:num w:numId="8">
    <w:abstractNumId w:val="9"/>
  </w:num>
  <w:num w:numId="9">
    <w:abstractNumId w:val="17"/>
  </w:num>
  <w:num w:numId="10">
    <w:abstractNumId w:val="32"/>
  </w:num>
  <w:num w:numId="11">
    <w:abstractNumId w:val="3"/>
  </w:num>
  <w:num w:numId="12">
    <w:abstractNumId w:val="30"/>
  </w:num>
  <w:num w:numId="13">
    <w:abstractNumId w:val="8"/>
  </w:num>
  <w:num w:numId="14">
    <w:abstractNumId w:val="4"/>
  </w:num>
  <w:num w:numId="15">
    <w:abstractNumId w:val="2"/>
  </w:num>
  <w:num w:numId="16">
    <w:abstractNumId w:val="14"/>
  </w:num>
  <w:num w:numId="17">
    <w:abstractNumId w:val="33"/>
  </w:num>
  <w:num w:numId="18">
    <w:abstractNumId w:val="31"/>
  </w:num>
  <w:num w:numId="19">
    <w:abstractNumId w:val="16"/>
  </w:num>
  <w:num w:numId="20">
    <w:abstractNumId w:val="36"/>
  </w:num>
  <w:num w:numId="21">
    <w:abstractNumId w:val="37"/>
  </w:num>
  <w:num w:numId="22">
    <w:abstractNumId w:val="39"/>
  </w:num>
  <w:num w:numId="23">
    <w:abstractNumId w:val="29"/>
  </w:num>
  <w:num w:numId="24">
    <w:abstractNumId w:val="26"/>
  </w:num>
  <w:num w:numId="25">
    <w:abstractNumId w:val="34"/>
  </w:num>
  <w:num w:numId="26">
    <w:abstractNumId w:val="27"/>
  </w:num>
  <w:num w:numId="27">
    <w:abstractNumId w:val="21"/>
  </w:num>
  <w:num w:numId="28">
    <w:abstractNumId w:val="13"/>
  </w:num>
  <w:num w:numId="29">
    <w:abstractNumId w:val="23"/>
  </w:num>
  <w:num w:numId="30">
    <w:abstractNumId w:val="25"/>
  </w:num>
  <w:num w:numId="31">
    <w:abstractNumId w:val="38"/>
  </w:num>
  <w:num w:numId="32">
    <w:abstractNumId w:val="7"/>
  </w:num>
  <w:num w:numId="33">
    <w:abstractNumId w:val="18"/>
  </w:num>
  <w:num w:numId="34">
    <w:abstractNumId w:val="5"/>
  </w:num>
  <w:num w:numId="35">
    <w:abstractNumId w:val="15"/>
  </w:num>
  <w:num w:numId="36">
    <w:abstractNumId w:val="19"/>
  </w:num>
  <w:num w:numId="37">
    <w:abstractNumId w:val="6"/>
  </w:num>
  <w:num w:numId="38">
    <w:abstractNumId w:val="24"/>
  </w:num>
  <w:num w:numId="39">
    <w:abstractNumId w:val="1"/>
  </w:num>
  <w:num w:numId="40">
    <w:abstractNumId w:val="11"/>
  </w:num>
  <w:num w:numId="41">
    <w:abstractNumId w:val="22"/>
  </w:num>
  <w:num w:numId="42">
    <w:abstractNumId w:val="28"/>
  </w:num>
  <w:num w:numId="43">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es-ES" w:vendorID="9" w:dllVersion="512" w:checkStyle="1"/>
  <w:proofState w:spelling="clean" w:grammar="clean"/>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567"/>
    <w:rsid w:val="00001608"/>
    <w:rsid w:val="0000316E"/>
    <w:rsid w:val="00004A1E"/>
    <w:rsid w:val="00005615"/>
    <w:rsid w:val="00005630"/>
    <w:rsid w:val="00006C77"/>
    <w:rsid w:val="00006F30"/>
    <w:rsid w:val="0000705A"/>
    <w:rsid w:val="000073B9"/>
    <w:rsid w:val="00012235"/>
    <w:rsid w:val="00012292"/>
    <w:rsid w:val="00012C77"/>
    <w:rsid w:val="000141F9"/>
    <w:rsid w:val="000146F5"/>
    <w:rsid w:val="00015BDD"/>
    <w:rsid w:val="00016342"/>
    <w:rsid w:val="00016B6A"/>
    <w:rsid w:val="000206ED"/>
    <w:rsid w:val="00021D2F"/>
    <w:rsid w:val="00021D60"/>
    <w:rsid w:val="00022698"/>
    <w:rsid w:val="0002301F"/>
    <w:rsid w:val="00023761"/>
    <w:rsid w:val="00023BF7"/>
    <w:rsid w:val="00023EDF"/>
    <w:rsid w:val="000243F6"/>
    <w:rsid w:val="00025B17"/>
    <w:rsid w:val="00026B70"/>
    <w:rsid w:val="00026C09"/>
    <w:rsid w:val="00026FBD"/>
    <w:rsid w:val="00027246"/>
    <w:rsid w:val="00030063"/>
    <w:rsid w:val="000302E8"/>
    <w:rsid w:val="000306AA"/>
    <w:rsid w:val="00031C4E"/>
    <w:rsid w:val="000328B2"/>
    <w:rsid w:val="00034616"/>
    <w:rsid w:val="00034885"/>
    <w:rsid w:val="000352FE"/>
    <w:rsid w:val="0004083E"/>
    <w:rsid w:val="00043DBD"/>
    <w:rsid w:val="0004402C"/>
    <w:rsid w:val="00044D2B"/>
    <w:rsid w:val="0004511F"/>
    <w:rsid w:val="000465B7"/>
    <w:rsid w:val="000507DA"/>
    <w:rsid w:val="00051649"/>
    <w:rsid w:val="000526F2"/>
    <w:rsid w:val="000529AC"/>
    <w:rsid w:val="0005539A"/>
    <w:rsid w:val="00055E61"/>
    <w:rsid w:val="00056FF1"/>
    <w:rsid w:val="0005778A"/>
    <w:rsid w:val="000602E0"/>
    <w:rsid w:val="000627D2"/>
    <w:rsid w:val="00063311"/>
    <w:rsid w:val="000637AF"/>
    <w:rsid w:val="00063E11"/>
    <w:rsid w:val="00064629"/>
    <w:rsid w:val="000662BC"/>
    <w:rsid w:val="0006647E"/>
    <w:rsid w:val="0006766C"/>
    <w:rsid w:val="000676CC"/>
    <w:rsid w:val="000678D7"/>
    <w:rsid w:val="00070BD2"/>
    <w:rsid w:val="00071E44"/>
    <w:rsid w:val="0007396F"/>
    <w:rsid w:val="0007416F"/>
    <w:rsid w:val="00074315"/>
    <w:rsid w:val="000751AB"/>
    <w:rsid w:val="000764B9"/>
    <w:rsid w:val="00076CC1"/>
    <w:rsid w:val="00081E1E"/>
    <w:rsid w:val="00082B6D"/>
    <w:rsid w:val="00084701"/>
    <w:rsid w:val="0008498E"/>
    <w:rsid w:val="000871C6"/>
    <w:rsid w:val="000925DD"/>
    <w:rsid w:val="000926F8"/>
    <w:rsid w:val="000952D8"/>
    <w:rsid w:val="000953A8"/>
    <w:rsid w:val="000A0B6C"/>
    <w:rsid w:val="000A0BCC"/>
    <w:rsid w:val="000A1AFE"/>
    <w:rsid w:val="000A4D5A"/>
    <w:rsid w:val="000A5C86"/>
    <w:rsid w:val="000A6785"/>
    <w:rsid w:val="000A6AF2"/>
    <w:rsid w:val="000A6C9B"/>
    <w:rsid w:val="000A701E"/>
    <w:rsid w:val="000A7414"/>
    <w:rsid w:val="000A74EB"/>
    <w:rsid w:val="000B2DC2"/>
    <w:rsid w:val="000B3070"/>
    <w:rsid w:val="000B3715"/>
    <w:rsid w:val="000B3B27"/>
    <w:rsid w:val="000B3BC8"/>
    <w:rsid w:val="000B4020"/>
    <w:rsid w:val="000B4DDF"/>
    <w:rsid w:val="000B684B"/>
    <w:rsid w:val="000B76ED"/>
    <w:rsid w:val="000C0290"/>
    <w:rsid w:val="000C09B9"/>
    <w:rsid w:val="000C10D4"/>
    <w:rsid w:val="000C1726"/>
    <w:rsid w:val="000C4158"/>
    <w:rsid w:val="000C4CAE"/>
    <w:rsid w:val="000C6575"/>
    <w:rsid w:val="000C6DFF"/>
    <w:rsid w:val="000D0079"/>
    <w:rsid w:val="000D0828"/>
    <w:rsid w:val="000D0C10"/>
    <w:rsid w:val="000D0DE0"/>
    <w:rsid w:val="000D0F91"/>
    <w:rsid w:val="000D1AC3"/>
    <w:rsid w:val="000D3BEB"/>
    <w:rsid w:val="000D4619"/>
    <w:rsid w:val="000D5E3F"/>
    <w:rsid w:val="000D5FF4"/>
    <w:rsid w:val="000D6009"/>
    <w:rsid w:val="000D64E6"/>
    <w:rsid w:val="000D691A"/>
    <w:rsid w:val="000D6DD8"/>
    <w:rsid w:val="000E5160"/>
    <w:rsid w:val="000E7484"/>
    <w:rsid w:val="000F0C3F"/>
    <w:rsid w:val="000F0CE7"/>
    <w:rsid w:val="000F192A"/>
    <w:rsid w:val="000F28B0"/>
    <w:rsid w:val="000F39F7"/>
    <w:rsid w:val="000F3E98"/>
    <w:rsid w:val="000F41C2"/>
    <w:rsid w:val="000F63B7"/>
    <w:rsid w:val="000F6A2C"/>
    <w:rsid w:val="000F6D68"/>
    <w:rsid w:val="000F7571"/>
    <w:rsid w:val="000F788A"/>
    <w:rsid w:val="001021EB"/>
    <w:rsid w:val="00103125"/>
    <w:rsid w:val="00106E9E"/>
    <w:rsid w:val="0011034F"/>
    <w:rsid w:val="00110DAE"/>
    <w:rsid w:val="00112A48"/>
    <w:rsid w:val="001142EC"/>
    <w:rsid w:val="00115747"/>
    <w:rsid w:val="00115A76"/>
    <w:rsid w:val="0011644A"/>
    <w:rsid w:val="001170C5"/>
    <w:rsid w:val="00122ABF"/>
    <w:rsid w:val="00123349"/>
    <w:rsid w:val="00124211"/>
    <w:rsid w:val="0012426E"/>
    <w:rsid w:val="00124567"/>
    <w:rsid w:val="0012747D"/>
    <w:rsid w:val="00132D0B"/>
    <w:rsid w:val="00137130"/>
    <w:rsid w:val="001372BF"/>
    <w:rsid w:val="0014044C"/>
    <w:rsid w:val="00140645"/>
    <w:rsid w:val="00140BB0"/>
    <w:rsid w:val="00141341"/>
    <w:rsid w:val="00141C5F"/>
    <w:rsid w:val="001429DB"/>
    <w:rsid w:val="00144390"/>
    <w:rsid w:val="00146F48"/>
    <w:rsid w:val="001502DB"/>
    <w:rsid w:val="001528C1"/>
    <w:rsid w:val="00153540"/>
    <w:rsid w:val="00153C03"/>
    <w:rsid w:val="0015423E"/>
    <w:rsid w:val="00155134"/>
    <w:rsid w:val="001557DC"/>
    <w:rsid w:val="00157D6C"/>
    <w:rsid w:val="001614EA"/>
    <w:rsid w:val="00161AC3"/>
    <w:rsid w:val="001626CF"/>
    <w:rsid w:val="00164497"/>
    <w:rsid w:val="001658E5"/>
    <w:rsid w:val="00165FF8"/>
    <w:rsid w:val="0016606B"/>
    <w:rsid w:val="001673A6"/>
    <w:rsid w:val="00167BFE"/>
    <w:rsid w:val="00167CD8"/>
    <w:rsid w:val="00170570"/>
    <w:rsid w:val="00170776"/>
    <w:rsid w:val="001711E3"/>
    <w:rsid w:val="001716C7"/>
    <w:rsid w:val="00171F05"/>
    <w:rsid w:val="001724E2"/>
    <w:rsid w:val="00174401"/>
    <w:rsid w:val="001744E0"/>
    <w:rsid w:val="001777C3"/>
    <w:rsid w:val="001816B8"/>
    <w:rsid w:val="001841E7"/>
    <w:rsid w:val="00185990"/>
    <w:rsid w:val="00190F08"/>
    <w:rsid w:val="001918AF"/>
    <w:rsid w:val="00191A31"/>
    <w:rsid w:val="00191AC2"/>
    <w:rsid w:val="00191C0D"/>
    <w:rsid w:val="00191EAE"/>
    <w:rsid w:val="00193BC5"/>
    <w:rsid w:val="00194221"/>
    <w:rsid w:val="00194441"/>
    <w:rsid w:val="0019451E"/>
    <w:rsid w:val="00194D2E"/>
    <w:rsid w:val="0019588C"/>
    <w:rsid w:val="00195A16"/>
    <w:rsid w:val="00196974"/>
    <w:rsid w:val="001A036A"/>
    <w:rsid w:val="001A0638"/>
    <w:rsid w:val="001A0B9B"/>
    <w:rsid w:val="001A185D"/>
    <w:rsid w:val="001A3F41"/>
    <w:rsid w:val="001A51F5"/>
    <w:rsid w:val="001A61CA"/>
    <w:rsid w:val="001A6234"/>
    <w:rsid w:val="001A6D7B"/>
    <w:rsid w:val="001A796B"/>
    <w:rsid w:val="001B0007"/>
    <w:rsid w:val="001B0C0D"/>
    <w:rsid w:val="001B154F"/>
    <w:rsid w:val="001B15F6"/>
    <w:rsid w:val="001B22E8"/>
    <w:rsid w:val="001B23CD"/>
    <w:rsid w:val="001B25B2"/>
    <w:rsid w:val="001B2601"/>
    <w:rsid w:val="001B2B04"/>
    <w:rsid w:val="001B2B9D"/>
    <w:rsid w:val="001B476B"/>
    <w:rsid w:val="001B47F4"/>
    <w:rsid w:val="001B5490"/>
    <w:rsid w:val="001B5630"/>
    <w:rsid w:val="001B5DC0"/>
    <w:rsid w:val="001B6BEE"/>
    <w:rsid w:val="001B7413"/>
    <w:rsid w:val="001B74A9"/>
    <w:rsid w:val="001C0E41"/>
    <w:rsid w:val="001C20B1"/>
    <w:rsid w:val="001C35F0"/>
    <w:rsid w:val="001C3DB0"/>
    <w:rsid w:val="001C4602"/>
    <w:rsid w:val="001C4EAB"/>
    <w:rsid w:val="001C521D"/>
    <w:rsid w:val="001C5378"/>
    <w:rsid w:val="001C5E5F"/>
    <w:rsid w:val="001C6951"/>
    <w:rsid w:val="001C6DBB"/>
    <w:rsid w:val="001D0366"/>
    <w:rsid w:val="001D0806"/>
    <w:rsid w:val="001D08A6"/>
    <w:rsid w:val="001D09F3"/>
    <w:rsid w:val="001D51B1"/>
    <w:rsid w:val="001D51DE"/>
    <w:rsid w:val="001D5D94"/>
    <w:rsid w:val="001D69B0"/>
    <w:rsid w:val="001D6AD0"/>
    <w:rsid w:val="001D7179"/>
    <w:rsid w:val="001E08CD"/>
    <w:rsid w:val="001E0B3B"/>
    <w:rsid w:val="001E1035"/>
    <w:rsid w:val="001E2435"/>
    <w:rsid w:val="001E4501"/>
    <w:rsid w:val="001E4708"/>
    <w:rsid w:val="001E4CCC"/>
    <w:rsid w:val="001E5179"/>
    <w:rsid w:val="001E527F"/>
    <w:rsid w:val="001E57D3"/>
    <w:rsid w:val="001E5C51"/>
    <w:rsid w:val="001E6143"/>
    <w:rsid w:val="001E6766"/>
    <w:rsid w:val="001E7ED6"/>
    <w:rsid w:val="001F0994"/>
    <w:rsid w:val="001F116F"/>
    <w:rsid w:val="001F194D"/>
    <w:rsid w:val="001F5C00"/>
    <w:rsid w:val="00201B1A"/>
    <w:rsid w:val="00203AD8"/>
    <w:rsid w:val="00205502"/>
    <w:rsid w:val="00205565"/>
    <w:rsid w:val="00205E9C"/>
    <w:rsid w:val="002061D8"/>
    <w:rsid w:val="002062E8"/>
    <w:rsid w:val="00210E44"/>
    <w:rsid w:val="002138BC"/>
    <w:rsid w:val="00214D7E"/>
    <w:rsid w:val="00215880"/>
    <w:rsid w:val="002162C0"/>
    <w:rsid w:val="002163AC"/>
    <w:rsid w:val="0021662E"/>
    <w:rsid w:val="00217494"/>
    <w:rsid w:val="00221A82"/>
    <w:rsid w:val="00222A93"/>
    <w:rsid w:val="00223614"/>
    <w:rsid w:val="00223C72"/>
    <w:rsid w:val="002241D5"/>
    <w:rsid w:val="00224502"/>
    <w:rsid w:val="0022544E"/>
    <w:rsid w:val="0022547E"/>
    <w:rsid w:val="00225CD0"/>
    <w:rsid w:val="0022669C"/>
    <w:rsid w:val="002303AE"/>
    <w:rsid w:val="00231452"/>
    <w:rsid w:val="00231842"/>
    <w:rsid w:val="002319CC"/>
    <w:rsid w:val="00231E83"/>
    <w:rsid w:val="00232884"/>
    <w:rsid w:val="002356C9"/>
    <w:rsid w:val="00236778"/>
    <w:rsid w:val="00237053"/>
    <w:rsid w:val="00237E68"/>
    <w:rsid w:val="00240322"/>
    <w:rsid w:val="00242153"/>
    <w:rsid w:val="002429A4"/>
    <w:rsid w:val="0024438A"/>
    <w:rsid w:val="00244755"/>
    <w:rsid w:val="00244B6D"/>
    <w:rsid w:val="00245336"/>
    <w:rsid w:val="002464F4"/>
    <w:rsid w:val="0024715F"/>
    <w:rsid w:val="00247AC7"/>
    <w:rsid w:val="00247ACF"/>
    <w:rsid w:val="00247B81"/>
    <w:rsid w:val="0025082B"/>
    <w:rsid w:val="00250D77"/>
    <w:rsid w:val="00255051"/>
    <w:rsid w:val="0025776B"/>
    <w:rsid w:val="002609DF"/>
    <w:rsid w:val="00260F50"/>
    <w:rsid w:val="00261412"/>
    <w:rsid w:val="002615A4"/>
    <w:rsid w:val="00261971"/>
    <w:rsid w:val="00261FA8"/>
    <w:rsid w:val="002626FB"/>
    <w:rsid w:val="002627D7"/>
    <w:rsid w:val="00266464"/>
    <w:rsid w:val="0026701D"/>
    <w:rsid w:val="002702EC"/>
    <w:rsid w:val="00270C8D"/>
    <w:rsid w:val="00271875"/>
    <w:rsid w:val="0027334B"/>
    <w:rsid w:val="00273374"/>
    <w:rsid w:val="002738DD"/>
    <w:rsid w:val="002755E5"/>
    <w:rsid w:val="002757D7"/>
    <w:rsid w:val="002762D4"/>
    <w:rsid w:val="002805AB"/>
    <w:rsid w:val="002806E6"/>
    <w:rsid w:val="00280CAF"/>
    <w:rsid w:val="00282532"/>
    <w:rsid w:val="002830AA"/>
    <w:rsid w:val="0028507E"/>
    <w:rsid w:val="00285411"/>
    <w:rsid w:val="00286194"/>
    <w:rsid w:val="00286D29"/>
    <w:rsid w:val="00286DF2"/>
    <w:rsid w:val="002919F8"/>
    <w:rsid w:val="00292671"/>
    <w:rsid w:val="00294C75"/>
    <w:rsid w:val="00295718"/>
    <w:rsid w:val="00297B05"/>
    <w:rsid w:val="00297BFD"/>
    <w:rsid w:val="00297EC9"/>
    <w:rsid w:val="002A0F0A"/>
    <w:rsid w:val="002A27CE"/>
    <w:rsid w:val="002A2944"/>
    <w:rsid w:val="002A582C"/>
    <w:rsid w:val="002A60BB"/>
    <w:rsid w:val="002A6802"/>
    <w:rsid w:val="002A6C24"/>
    <w:rsid w:val="002A6EB1"/>
    <w:rsid w:val="002A76D6"/>
    <w:rsid w:val="002B0A2B"/>
    <w:rsid w:val="002B0C63"/>
    <w:rsid w:val="002B1335"/>
    <w:rsid w:val="002B1F9B"/>
    <w:rsid w:val="002B2A1F"/>
    <w:rsid w:val="002B4F06"/>
    <w:rsid w:val="002B504C"/>
    <w:rsid w:val="002B552B"/>
    <w:rsid w:val="002B59C0"/>
    <w:rsid w:val="002B621D"/>
    <w:rsid w:val="002B6794"/>
    <w:rsid w:val="002B6921"/>
    <w:rsid w:val="002B6BA1"/>
    <w:rsid w:val="002B7440"/>
    <w:rsid w:val="002C0384"/>
    <w:rsid w:val="002C126D"/>
    <w:rsid w:val="002C185E"/>
    <w:rsid w:val="002C2FA9"/>
    <w:rsid w:val="002C37BE"/>
    <w:rsid w:val="002C38B4"/>
    <w:rsid w:val="002C6732"/>
    <w:rsid w:val="002D21A8"/>
    <w:rsid w:val="002D3D71"/>
    <w:rsid w:val="002D3FB9"/>
    <w:rsid w:val="002D4A1D"/>
    <w:rsid w:val="002D6CF5"/>
    <w:rsid w:val="002D73A2"/>
    <w:rsid w:val="002D7952"/>
    <w:rsid w:val="002E03C5"/>
    <w:rsid w:val="002E406A"/>
    <w:rsid w:val="002E47C3"/>
    <w:rsid w:val="002E7E7B"/>
    <w:rsid w:val="002F0208"/>
    <w:rsid w:val="002F0CCA"/>
    <w:rsid w:val="002F12F5"/>
    <w:rsid w:val="002F353A"/>
    <w:rsid w:val="002F3790"/>
    <w:rsid w:val="002F42D4"/>
    <w:rsid w:val="002F548E"/>
    <w:rsid w:val="002F56D6"/>
    <w:rsid w:val="002F59FC"/>
    <w:rsid w:val="002F5F32"/>
    <w:rsid w:val="002F616A"/>
    <w:rsid w:val="002F67CA"/>
    <w:rsid w:val="002F7106"/>
    <w:rsid w:val="003010D2"/>
    <w:rsid w:val="003016DC"/>
    <w:rsid w:val="0030180B"/>
    <w:rsid w:val="0030357E"/>
    <w:rsid w:val="0030389D"/>
    <w:rsid w:val="003038D7"/>
    <w:rsid w:val="00304386"/>
    <w:rsid w:val="00304591"/>
    <w:rsid w:val="00306065"/>
    <w:rsid w:val="00306175"/>
    <w:rsid w:val="00307F2E"/>
    <w:rsid w:val="00310C8C"/>
    <w:rsid w:val="003111F7"/>
    <w:rsid w:val="003119C7"/>
    <w:rsid w:val="00312742"/>
    <w:rsid w:val="00312A2D"/>
    <w:rsid w:val="00312B77"/>
    <w:rsid w:val="00312B81"/>
    <w:rsid w:val="00313861"/>
    <w:rsid w:val="00315759"/>
    <w:rsid w:val="0031601F"/>
    <w:rsid w:val="003160AA"/>
    <w:rsid w:val="00317012"/>
    <w:rsid w:val="003211EA"/>
    <w:rsid w:val="003214D3"/>
    <w:rsid w:val="00322CBA"/>
    <w:rsid w:val="00323800"/>
    <w:rsid w:val="0032457C"/>
    <w:rsid w:val="00324AC5"/>
    <w:rsid w:val="003257AA"/>
    <w:rsid w:val="0032583E"/>
    <w:rsid w:val="00325F3A"/>
    <w:rsid w:val="00326DF4"/>
    <w:rsid w:val="00326E76"/>
    <w:rsid w:val="00327F16"/>
    <w:rsid w:val="00331371"/>
    <w:rsid w:val="003318DA"/>
    <w:rsid w:val="00331A0C"/>
    <w:rsid w:val="00331A3B"/>
    <w:rsid w:val="00332375"/>
    <w:rsid w:val="00332F3A"/>
    <w:rsid w:val="00333233"/>
    <w:rsid w:val="0033327C"/>
    <w:rsid w:val="00334AE0"/>
    <w:rsid w:val="00335047"/>
    <w:rsid w:val="003369D0"/>
    <w:rsid w:val="00337360"/>
    <w:rsid w:val="00337CA8"/>
    <w:rsid w:val="003418C2"/>
    <w:rsid w:val="003424CA"/>
    <w:rsid w:val="003443E5"/>
    <w:rsid w:val="00344F5E"/>
    <w:rsid w:val="00345609"/>
    <w:rsid w:val="00347B2B"/>
    <w:rsid w:val="003512C8"/>
    <w:rsid w:val="00352082"/>
    <w:rsid w:val="00352129"/>
    <w:rsid w:val="00353476"/>
    <w:rsid w:val="00355157"/>
    <w:rsid w:val="00357DDA"/>
    <w:rsid w:val="0036018A"/>
    <w:rsid w:val="00360C5B"/>
    <w:rsid w:val="00362E9F"/>
    <w:rsid w:val="00363FEC"/>
    <w:rsid w:val="00364C7C"/>
    <w:rsid w:val="0036505D"/>
    <w:rsid w:val="0036596B"/>
    <w:rsid w:val="0036618A"/>
    <w:rsid w:val="00367F20"/>
    <w:rsid w:val="003700E1"/>
    <w:rsid w:val="0037093D"/>
    <w:rsid w:val="00370E9F"/>
    <w:rsid w:val="00370EAD"/>
    <w:rsid w:val="003714DF"/>
    <w:rsid w:val="0037250B"/>
    <w:rsid w:val="00375AF8"/>
    <w:rsid w:val="0037608A"/>
    <w:rsid w:val="00377546"/>
    <w:rsid w:val="0037766B"/>
    <w:rsid w:val="00377717"/>
    <w:rsid w:val="00377C95"/>
    <w:rsid w:val="00381439"/>
    <w:rsid w:val="00381D11"/>
    <w:rsid w:val="00381F15"/>
    <w:rsid w:val="0038251F"/>
    <w:rsid w:val="00382F62"/>
    <w:rsid w:val="003841C8"/>
    <w:rsid w:val="003842D5"/>
    <w:rsid w:val="00384566"/>
    <w:rsid w:val="00385AAA"/>
    <w:rsid w:val="00385C53"/>
    <w:rsid w:val="003879B9"/>
    <w:rsid w:val="00387DAE"/>
    <w:rsid w:val="003905D9"/>
    <w:rsid w:val="00392DEB"/>
    <w:rsid w:val="003938C7"/>
    <w:rsid w:val="00394D66"/>
    <w:rsid w:val="00394EBA"/>
    <w:rsid w:val="00396189"/>
    <w:rsid w:val="003962BE"/>
    <w:rsid w:val="00397AA1"/>
    <w:rsid w:val="00397FEA"/>
    <w:rsid w:val="003A04BA"/>
    <w:rsid w:val="003A0651"/>
    <w:rsid w:val="003A1861"/>
    <w:rsid w:val="003A560B"/>
    <w:rsid w:val="003A581E"/>
    <w:rsid w:val="003B04B0"/>
    <w:rsid w:val="003B10AC"/>
    <w:rsid w:val="003B18C2"/>
    <w:rsid w:val="003B2061"/>
    <w:rsid w:val="003B4ED3"/>
    <w:rsid w:val="003B5609"/>
    <w:rsid w:val="003B5F5B"/>
    <w:rsid w:val="003B7F24"/>
    <w:rsid w:val="003C1903"/>
    <w:rsid w:val="003C2AB8"/>
    <w:rsid w:val="003C5514"/>
    <w:rsid w:val="003C56ED"/>
    <w:rsid w:val="003C64FF"/>
    <w:rsid w:val="003C6681"/>
    <w:rsid w:val="003C69CA"/>
    <w:rsid w:val="003C72CC"/>
    <w:rsid w:val="003C7970"/>
    <w:rsid w:val="003C7A80"/>
    <w:rsid w:val="003D1446"/>
    <w:rsid w:val="003D167E"/>
    <w:rsid w:val="003D19FA"/>
    <w:rsid w:val="003D1D0E"/>
    <w:rsid w:val="003D2518"/>
    <w:rsid w:val="003D26FC"/>
    <w:rsid w:val="003D4750"/>
    <w:rsid w:val="003D4B00"/>
    <w:rsid w:val="003D52B4"/>
    <w:rsid w:val="003D5990"/>
    <w:rsid w:val="003D6F04"/>
    <w:rsid w:val="003D79CA"/>
    <w:rsid w:val="003D7A3D"/>
    <w:rsid w:val="003E2470"/>
    <w:rsid w:val="003E53BA"/>
    <w:rsid w:val="003E55EA"/>
    <w:rsid w:val="003E75F4"/>
    <w:rsid w:val="003F052E"/>
    <w:rsid w:val="003F1BA2"/>
    <w:rsid w:val="003F2B23"/>
    <w:rsid w:val="003F2CAB"/>
    <w:rsid w:val="003F33B9"/>
    <w:rsid w:val="003F3A97"/>
    <w:rsid w:val="003F6356"/>
    <w:rsid w:val="003F6F46"/>
    <w:rsid w:val="003F7285"/>
    <w:rsid w:val="0040057C"/>
    <w:rsid w:val="004033EB"/>
    <w:rsid w:val="004035AA"/>
    <w:rsid w:val="0040633F"/>
    <w:rsid w:val="00406823"/>
    <w:rsid w:val="00410BF5"/>
    <w:rsid w:val="004134FF"/>
    <w:rsid w:val="0041408A"/>
    <w:rsid w:val="00414DE8"/>
    <w:rsid w:val="004157E5"/>
    <w:rsid w:val="00415D8C"/>
    <w:rsid w:val="004162D7"/>
    <w:rsid w:val="004170E4"/>
    <w:rsid w:val="0041747F"/>
    <w:rsid w:val="00417CC0"/>
    <w:rsid w:val="00420316"/>
    <w:rsid w:val="0042076E"/>
    <w:rsid w:val="00421A7C"/>
    <w:rsid w:val="0043085A"/>
    <w:rsid w:val="004311E8"/>
    <w:rsid w:val="004313AD"/>
    <w:rsid w:val="004316DB"/>
    <w:rsid w:val="00431CB8"/>
    <w:rsid w:val="004320D0"/>
    <w:rsid w:val="00432FED"/>
    <w:rsid w:val="00435BFE"/>
    <w:rsid w:val="004371B0"/>
    <w:rsid w:val="004405BB"/>
    <w:rsid w:val="00440747"/>
    <w:rsid w:val="00440FCC"/>
    <w:rsid w:val="0044149B"/>
    <w:rsid w:val="0044336D"/>
    <w:rsid w:val="004436CD"/>
    <w:rsid w:val="00443E71"/>
    <w:rsid w:val="004475D0"/>
    <w:rsid w:val="00447E33"/>
    <w:rsid w:val="00450EF0"/>
    <w:rsid w:val="00451543"/>
    <w:rsid w:val="00452A03"/>
    <w:rsid w:val="00452AB8"/>
    <w:rsid w:val="00454B85"/>
    <w:rsid w:val="00455391"/>
    <w:rsid w:val="00455DDD"/>
    <w:rsid w:val="00456D14"/>
    <w:rsid w:val="004577D7"/>
    <w:rsid w:val="00460932"/>
    <w:rsid w:val="0046097F"/>
    <w:rsid w:val="00461B1E"/>
    <w:rsid w:val="00461F5D"/>
    <w:rsid w:val="0046215F"/>
    <w:rsid w:val="004628B1"/>
    <w:rsid w:val="004633C9"/>
    <w:rsid w:val="00463689"/>
    <w:rsid w:val="00465ED7"/>
    <w:rsid w:val="00466660"/>
    <w:rsid w:val="00466FB6"/>
    <w:rsid w:val="0046760A"/>
    <w:rsid w:val="004677CC"/>
    <w:rsid w:val="004706BC"/>
    <w:rsid w:val="00470CF9"/>
    <w:rsid w:val="00471125"/>
    <w:rsid w:val="004711B9"/>
    <w:rsid w:val="00471A7C"/>
    <w:rsid w:val="0047226C"/>
    <w:rsid w:val="00472541"/>
    <w:rsid w:val="00472729"/>
    <w:rsid w:val="004732DE"/>
    <w:rsid w:val="0047560D"/>
    <w:rsid w:val="004757FB"/>
    <w:rsid w:val="0047640C"/>
    <w:rsid w:val="0047649B"/>
    <w:rsid w:val="00476A20"/>
    <w:rsid w:val="0047710B"/>
    <w:rsid w:val="004777C3"/>
    <w:rsid w:val="00480453"/>
    <w:rsid w:val="0048146F"/>
    <w:rsid w:val="004825CC"/>
    <w:rsid w:val="00482BE7"/>
    <w:rsid w:val="00484EEC"/>
    <w:rsid w:val="0048542A"/>
    <w:rsid w:val="0048588D"/>
    <w:rsid w:val="004861B1"/>
    <w:rsid w:val="00486941"/>
    <w:rsid w:val="0048777D"/>
    <w:rsid w:val="00491DB2"/>
    <w:rsid w:val="004931AF"/>
    <w:rsid w:val="00493439"/>
    <w:rsid w:val="00494132"/>
    <w:rsid w:val="00494CB6"/>
    <w:rsid w:val="00495972"/>
    <w:rsid w:val="00497A3E"/>
    <w:rsid w:val="004A31C9"/>
    <w:rsid w:val="004A3F15"/>
    <w:rsid w:val="004A4C29"/>
    <w:rsid w:val="004A521D"/>
    <w:rsid w:val="004A5FF5"/>
    <w:rsid w:val="004A7153"/>
    <w:rsid w:val="004B1431"/>
    <w:rsid w:val="004B1436"/>
    <w:rsid w:val="004B1514"/>
    <w:rsid w:val="004B1DF9"/>
    <w:rsid w:val="004B1F3F"/>
    <w:rsid w:val="004B26C6"/>
    <w:rsid w:val="004B2C57"/>
    <w:rsid w:val="004B2F15"/>
    <w:rsid w:val="004B34D7"/>
    <w:rsid w:val="004B5F7C"/>
    <w:rsid w:val="004B6358"/>
    <w:rsid w:val="004B6369"/>
    <w:rsid w:val="004B6E97"/>
    <w:rsid w:val="004B7B5E"/>
    <w:rsid w:val="004B7D9E"/>
    <w:rsid w:val="004B7DD4"/>
    <w:rsid w:val="004B7F60"/>
    <w:rsid w:val="004C0C76"/>
    <w:rsid w:val="004C1514"/>
    <w:rsid w:val="004C1D86"/>
    <w:rsid w:val="004C35BF"/>
    <w:rsid w:val="004C5232"/>
    <w:rsid w:val="004C75C0"/>
    <w:rsid w:val="004D1BAB"/>
    <w:rsid w:val="004D4BA1"/>
    <w:rsid w:val="004D6186"/>
    <w:rsid w:val="004D6196"/>
    <w:rsid w:val="004D669F"/>
    <w:rsid w:val="004D7623"/>
    <w:rsid w:val="004D7E31"/>
    <w:rsid w:val="004D7E65"/>
    <w:rsid w:val="004E0C4D"/>
    <w:rsid w:val="004E1B17"/>
    <w:rsid w:val="004E1F38"/>
    <w:rsid w:val="004E1F93"/>
    <w:rsid w:val="004E2293"/>
    <w:rsid w:val="004E25FD"/>
    <w:rsid w:val="004E3F64"/>
    <w:rsid w:val="004E420A"/>
    <w:rsid w:val="004E4ED4"/>
    <w:rsid w:val="004E6ABC"/>
    <w:rsid w:val="004E7643"/>
    <w:rsid w:val="004F4315"/>
    <w:rsid w:val="004F44B2"/>
    <w:rsid w:val="004F4730"/>
    <w:rsid w:val="004F5106"/>
    <w:rsid w:val="004F5799"/>
    <w:rsid w:val="004F5CE6"/>
    <w:rsid w:val="004F5E94"/>
    <w:rsid w:val="004F6AFA"/>
    <w:rsid w:val="004F6D0E"/>
    <w:rsid w:val="00500A7D"/>
    <w:rsid w:val="00501F94"/>
    <w:rsid w:val="00504283"/>
    <w:rsid w:val="0050646A"/>
    <w:rsid w:val="00506C0C"/>
    <w:rsid w:val="00506E61"/>
    <w:rsid w:val="005104E7"/>
    <w:rsid w:val="00510AC5"/>
    <w:rsid w:val="00510F13"/>
    <w:rsid w:val="0051152E"/>
    <w:rsid w:val="005131F2"/>
    <w:rsid w:val="00513F44"/>
    <w:rsid w:val="00514150"/>
    <w:rsid w:val="005155D7"/>
    <w:rsid w:val="0052064A"/>
    <w:rsid w:val="00520B5C"/>
    <w:rsid w:val="00521B0C"/>
    <w:rsid w:val="00522F82"/>
    <w:rsid w:val="00523E16"/>
    <w:rsid w:val="005251CC"/>
    <w:rsid w:val="00530755"/>
    <w:rsid w:val="0053190A"/>
    <w:rsid w:val="0053429C"/>
    <w:rsid w:val="005359D4"/>
    <w:rsid w:val="0053646F"/>
    <w:rsid w:val="00537DE8"/>
    <w:rsid w:val="005406DA"/>
    <w:rsid w:val="00543D20"/>
    <w:rsid w:val="00544ADC"/>
    <w:rsid w:val="00545501"/>
    <w:rsid w:val="00545528"/>
    <w:rsid w:val="005456F0"/>
    <w:rsid w:val="005465EC"/>
    <w:rsid w:val="005467A4"/>
    <w:rsid w:val="00547160"/>
    <w:rsid w:val="0055131A"/>
    <w:rsid w:val="00551C01"/>
    <w:rsid w:val="00551C7D"/>
    <w:rsid w:val="00552923"/>
    <w:rsid w:val="00553B72"/>
    <w:rsid w:val="005546F6"/>
    <w:rsid w:val="005553C2"/>
    <w:rsid w:val="005565EB"/>
    <w:rsid w:val="00557337"/>
    <w:rsid w:val="0056077F"/>
    <w:rsid w:val="005609BB"/>
    <w:rsid w:val="00560BEC"/>
    <w:rsid w:val="005613C3"/>
    <w:rsid w:val="00561459"/>
    <w:rsid w:val="00562A14"/>
    <w:rsid w:val="0056322A"/>
    <w:rsid w:val="0056361F"/>
    <w:rsid w:val="00563ABD"/>
    <w:rsid w:val="005653AF"/>
    <w:rsid w:val="005657C7"/>
    <w:rsid w:val="00565E6A"/>
    <w:rsid w:val="0056635F"/>
    <w:rsid w:val="00566CB1"/>
    <w:rsid w:val="00566D9F"/>
    <w:rsid w:val="005679B3"/>
    <w:rsid w:val="00570671"/>
    <w:rsid w:val="00570917"/>
    <w:rsid w:val="00570EAF"/>
    <w:rsid w:val="005714E4"/>
    <w:rsid w:val="005723C7"/>
    <w:rsid w:val="0057304B"/>
    <w:rsid w:val="0057419F"/>
    <w:rsid w:val="00574271"/>
    <w:rsid w:val="005743AE"/>
    <w:rsid w:val="0057482F"/>
    <w:rsid w:val="00577441"/>
    <w:rsid w:val="0057777F"/>
    <w:rsid w:val="00582A8C"/>
    <w:rsid w:val="005833F1"/>
    <w:rsid w:val="00583B7A"/>
    <w:rsid w:val="005843A8"/>
    <w:rsid w:val="00584B2F"/>
    <w:rsid w:val="00584E8C"/>
    <w:rsid w:val="00586A61"/>
    <w:rsid w:val="00587AF4"/>
    <w:rsid w:val="00590EEA"/>
    <w:rsid w:val="005919E0"/>
    <w:rsid w:val="00591B1C"/>
    <w:rsid w:val="005950B0"/>
    <w:rsid w:val="005951A7"/>
    <w:rsid w:val="005955D4"/>
    <w:rsid w:val="00596677"/>
    <w:rsid w:val="005968B2"/>
    <w:rsid w:val="005A0070"/>
    <w:rsid w:val="005A0FF5"/>
    <w:rsid w:val="005A3580"/>
    <w:rsid w:val="005A3B53"/>
    <w:rsid w:val="005A3F67"/>
    <w:rsid w:val="005A5E4D"/>
    <w:rsid w:val="005A6621"/>
    <w:rsid w:val="005A7226"/>
    <w:rsid w:val="005A739B"/>
    <w:rsid w:val="005A7AD7"/>
    <w:rsid w:val="005B0366"/>
    <w:rsid w:val="005B08C5"/>
    <w:rsid w:val="005B3B47"/>
    <w:rsid w:val="005B6110"/>
    <w:rsid w:val="005C1E4C"/>
    <w:rsid w:val="005C3499"/>
    <w:rsid w:val="005C36C4"/>
    <w:rsid w:val="005C5E34"/>
    <w:rsid w:val="005C6192"/>
    <w:rsid w:val="005C66B7"/>
    <w:rsid w:val="005C709B"/>
    <w:rsid w:val="005C7C08"/>
    <w:rsid w:val="005D1862"/>
    <w:rsid w:val="005D1E29"/>
    <w:rsid w:val="005D2270"/>
    <w:rsid w:val="005D3272"/>
    <w:rsid w:val="005D4A37"/>
    <w:rsid w:val="005D4B7C"/>
    <w:rsid w:val="005D53FF"/>
    <w:rsid w:val="005D5D7C"/>
    <w:rsid w:val="005D6F8A"/>
    <w:rsid w:val="005D77F6"/>
    <w:rsid w:val="005E11C0"/>
    <w:rsid w:val="005E1ACA"/>
    <w:rsid w:val="005E2318"/>
    <w:rsid w:val="005E5002"/>
    <w:rsid w:val="005E55F6"/>
    <w:rsid w:val="005E5822"/>
    <w:rsid w:val="005E5BEA"/>
    <w:rsid w:val="005F03BC"/>
    <w:rsid w:val="005F0BEB"/>
    <w:rsid w:val="005F107A"/>
    <w:rsid w:val="005F1BEB"/>
    <w:rsid w:val="005F1E7C"/>
    <w:rsid w:val="005F3138"/>
    <w:rsid w:val="005F4176"/>
    <w:rsid w:val="005F447D"/>
    <w:rsid w:val="005F4B0F"/>
    <w:rsid w:val="00600867"/>
    <w:rsid w:val="00600DB6"/>
    <w:rsid w:val="00602799"/>
    <w:rsid w:val="006027C5"/>
    <w:rsid w:val="00604B64"/>
    <w:rsid w:val="006059C6"/>
    <w:rsid w:val="00606309"/>
    <w:rsid w:val="00606746"/>
    <w:rsid w:val="00606F5E"/>
    <w:rsid w:val="00610848"/>
    <w:rsid w:val="00612E74"/>
    <w:rsid w:val="00616C9F"/>
    <w:rsid w:val="00620239"/>
    <w:rsid w:val="00622490"/>
    <w:rsid w:val="006227BF"/>
    <w:rsid w:val="00623EC9"/>
    <w:rsid w:val="00624C09"/>
    <w:rsid w:val="006265C4"/>
    <w:rsid w:val="00626E10"/>
    <w:rsid w:val="00630D71"/>
    <w:rsid w:val="00632111"/>
    <w:rsid w:val="0063460B"/>
    <w:rsid w:val="00634897"/>
    <w:rsid w:val="00635513"/>
    <w:rsid w:val="006377D0"/>
    <w:rsid w:val="00637944"/>
    <w:rsid w:val="00637B49"/>
    <w:rsid w:val="006401AD"/>
    <w:rsid w:val="006406AD"/>
    <w:rsid w:val="006416B6"/>
    <w:rsid w:val="006426CB"/>
    <w:rsid w:val="00645E3F"/>
    <w:rsid w:val="006466F5"/>
    <w:rsid w:val="0064700B"/>
    <w:rsid w:val="006478C1"/>
    <w:rsid w:val="00647CDE"/>
    <w:rsid w:val="006500FB"/>
    <w:rsid w:val="00651465"/>
    <w:rsid w:val="00652600"/>
    <w:rsid w:val="006533B9"/>
    <w:rsid w:val="00653531"/>
    <w:rsid w:val="006536E7"/>
    <w:rsid w:val="006539D1"/>
    <w:rsid w:val="00654090"/>
    <w:rsid w:val="00656376"/>
    <w:rsid w:val="00656E42"/>
    <w:rsid w:val="00657B37"/>
    <w:rsid w:val="006618B9"/>
    <w:rsid w:val="00661EC7"/>
    <w:rsid w:val="00662514"/>
    <w:rsid w:val="00663280"/>
    <w:rsid w:val="006633C7"/>
    <w:rsid w:val="00664BE4"/>
    <w:rsid w:val="00665580"/>
    <w:rsid w:val="006669DC"/>
    <w:rsid w:val="00666D05"/>
    <w:rsid w:val="006672EF"/>
    <w:rsid w:val="006701BA"/>
    <w:rsid w:val="00672F65"/>
    <w:rsid w:val="00672F7D"/>
    <w:rsid w:val="006730CD"/>
    <w:rsid w:val="00673542"/>
    <w:rsid w:val="00675A9E"/>
    <w:rsid w:val="00675AC5"/>
    <w:rsid w:val="006762ED"/>
    <w:rsid w:val="00676954"/>
    <w:rsid w:val="00676AA8"/>
    <w:rsid w:val="00677615"/>
    <w:rsid w:val="00677DB2"/>
    <w:rsid w:val="00680824"/>
    <w:rsid w:val="006818DD"/>
    <w:rsid w:val="00682AD4"/>
    <w:rsid w:val="00683E3D"/>
    <w:rsid w:val="00684085"/>
    <w:rsid w:val="0068557C"/>
    <w:rsid w:val="0068739C"/>
    <w:rsid w:val="00687518"/>
    <w:rsid w:val="00690151"/>
    <w:rsid w:val="00690680"/>
    <w:rsid w:val="00690A4A"/>
    <w:rsid w:val="00691565"/>
    <w:rsid w:val="006923DB"/>
    <w:rsid w:val="0069280C"/>
    <w:rsid w:val="00693895"/>
    <w:rsid w:val="00694706"/>
    <w:rsid w:val="0069476A"/>
    <w:rsid w:val="00694D4C"/>
    <w:rsid w:val="00696BE1"/>
    <w:rsid w:val="006A0812"/>
    <w:rsid w:val="006A0C7E"/>
    <w:rsid w:val="006A1263"/>
    <w:rsid w:val="006A22EE"/>
    <w:rsid w:val="006A253C"/>
    <w:rsid w:val="006A4594"/>
    <w:rsid w:val="006A5E59"/>
    <w:rsid w:val="006B1B21"/>
    <w:rsid w:val="006B2121"/>
    <w:rsid w:val="006B379A"/>
    <w:rsid w:val="006B3876"/>
    <w:rsid w:val="006B3C04"/>
    <w:rsid w:val="006B6088"/>
    <w:rsid w:val="006B7237"/>
    <w:rsid w:val="006B7456"/>
    <w:rsid w:val="006B79B6"/>
    <w:rsid w:val="006C186E"/>
    <w:rsid w:val="006C1B53"/>
    <w:rsid w:val="006C1FAE"/>
    <w:rsid w:val="006C234B"/>
    <w:rsid w:val="006C25DE"/>
    <w:rsid w:val="006C2D78"/>
    <w:rsid w:val="006C3612"/>
    <w:rsid w:val="006C384C"/>
    <w:rsid w:val="006C6291"/>
    <w:rsid w:val="006C6753"/>
    <w:rsid w:val="006C758D"/>
    <w:rsid w:val="006D0AC5"/>
    <w:rsid w:val="006D0D3F"/>
    <w:rsid w:val="006D1B7E"/>
    <w:rsid w:val="006D2322"/>
    <w:rsid w:val="006D4FC3"/>
    <w:rsid w:val="006D62CD"/>
    <w:rsid w:val="006D6C8E"/>
    <w:rsid w:val="006D6CE6"/>
    <w:rsid w:val="006D7788"/>
    <w:rsid w:val="006D791D"/>
    <w:rsid w:val="006D7F91"/>
    <w:rsid w:val="006E0344"/>
    <w:rsid w:val="006E0A24"/>
    <w:rsid w:val="006E14F2"/>
    <w:rsid w:val="006E1D63"/>
    <w:rsid w:val="006E1E59"/>
    <w:rsid w:val="006E28C9"/>
    <w:rsid w:val="006E2992"/>
    <w:rsid w:val="006E2BA2"/>
    <w:rsid w:val="006E30F7"/>
    <w:rsid w:val="006E4099"/>
    <w:rsid w:val="006E4422"/>
    <w:rsid w:val="006E4D17"/>
    <w:rsid w:val="006E51EC"/>
    <w:rsid w:val="006E51F8"/>
    <w:rsid w:val="006E7409"/>
    <w:rsid w:val="006F102A"/>
    <w:rsid w:val="006F229F"/>
    <w:rsid w:val="006F29CE"/>
    <w:rsid w:val="006F2E38"/>
    <w:rsid w:val="006F2FA2"/>
    <w:rsid w:val="006F4D3D"/>
    <w:rsid w:val="006F6B4B"/>
    <w:rsid w:val="006F7C12"/>
    <w:rsid w:val="00700866"/>
    <w:rsid w:val="00700B48"/>
    <w:rsid w:val="00700D4F"/>
    <w:rsid w:val="00701D52"/>
    <w:rsid w:val="00701DC0"/>
    <w:rsid w:val="00701F2B"/>
    <w:rsid w:val="00702A44"/>
    <w:rsid w:val="00702F9A"/>
    <w:rsid w:val="007030E0"/>
    <w:rsid w:val="00703BFC"/>
    <w:rsid w:val="00703E91"/>
    <w:rsid w:val="00704658"/>
    <w:rsid w:val="0070622B"/>
    <w:rsid w:val="00706551"/>
    <w:rsid w:val="00706E43"/>
    <w:rsid w:val="0070750F"/>
    <w:rsid w:val="007106E4"/>
    <w:rsid w:val="00711748"/>
    <w:rsid w:val="00712751"/>
    <w:rsid w:val="00712786"/>
    <w:rsid w:val="00712FBA"/>
    <w:rsid w:val="0071338F"/>
    <w:rsid w:val="007134E3"/>
    <w:rsid w:val="00714433"/>
    <w:rsid w:val="007167CE"/>
    <w:rsid w:val="00716A81"/>
    <w:rsid w:val="007221AF"/>
    <w:rsid w:val="00722995"/>
    <w:rsid w:val="00722CA7"/>
    <w:rsid w:val="007237FF"/>
    <w:rsid w:val="00724713"/>
    <w:rsid w:val="0072537D"/>
    <w:rsid w:val="00727ECB"/>
    <w:rsid w:val="0073014C"/>
    <w:rsid w:val="0073016D"/>
    <w:rsid w:val="00730448"/>
    <w:rsid w:val="00731F7B"/>
    <w:rsid w:val="0073266C"/>
    <w:rsid w:val="00732B74"/>
    <w:rsid w:val="00734D80"/>
    <w:rsid w:val="00734EDF"/>
    <w:rsid w:val="00734EF6"/>
    <w:rsid w:val="0073543D"/>
    <w:rsid w:val="007362AA"/>
    <w:rsid w:val="007369CA"/>
    <w:rsid w:val="00736EEE"/>
    <w:rsid w:val="00736FCF"/>
    <w:rsid w:val="00737B38"/>
    <w:rsid w:val="007408BD"/>
    <w:rsid w:val="007410C3"/>
    <w:rsid w:val="00741216"/>
    <w:rsid w:val="00741B0E"/>
    <w:rsid w:val="00741D45"/>
    <w:rsid w:val="0074319F"/>
    <w:rsid w:val="00743CB7"/>
    <w:rsid w:val="00743CF2"/>
    <w:rsid w:val="00744154"/>
    <w:rsid w:val="00744566"/>
    <w:rsid w:val="0074665C"/>
    <w:rsid w:val="00747AA1"/>
    <w:rsid w:val="00750530"/>
    <w:rsid w:val="0075182C"/>
    <w:rsid w:val="00751E54"/>
    <w:rsid w:val="00752490"/>
    <w:rsid w:val="00753B70"/>
    <w:rsid w:val="00755BD2"/>
    <w:rsid w:val="0075617D"/>
    <w:rsid w:val="00756AC8"/>
    <w:rsid w:val="00756ED9"/>
    <w:rsid w:val="007618F8"/>
    <w:rsid w:val="007619AD"/>
    <w:rsid w:val="00762389"/>
    <w:rsid w:val="00765060"/>
    <w:rsid w:val="00766026"/>
    <w:rsid w:val="0076672E"/>
    <w:rsid w:val="007707E0"/>
    <w:rsid w:val="007710A1"/>
    <w:rsid w:val="007713C9"/>
    <w:rsid w:val="0077468F"/>
    <w:rsid w:val="0077582C"/>
    <w:rsid w:val="007766B8"/>
    <w:rsid w:val="007769A5"/>
    <w:rsid w:val="007777E7"/>
    <w:rsid w:val="00777DE1"/>
    <w:rsid w:val="007805CC"/>
    <w:rsid w:val="00781E5C"/>
    <w:rsid w:val="00783BF0"/>
    <w:rsid w:val="00784B69"/>
    <w:rsid w:val="00785237"/>
    <w:rsid w:val="00791D66"/>
    <w:rsid w:val="0079202C"/>
    <w:rsid w:val="00792C73"/>
    <w:rsid w:val="007930F2"/>
    <w:rsid w:val="007942A6"/>
    <w:rsid w:val="0079626F"/>
    <w:rsid w:val="00796AB2"/>
    <w:rsid w:val="00796CD9"/>
    <w:rsid w:val="00796CDA"/>
    <w:rsid w:val="00797279"/>
    <w:rsid w:val="007A05CC"/>
    <w:rsid w:val="007A0810"/>
    <w:rsid w:val="007A29C6"/>
    <w:rsid w:val="007A351E"/>
    <w:rsid w:val="007A381C"/>
    <w:rsid w:val="007A3AC6"/>
    <w:rsid w:val="007A64E7"/>
    <w:rsid w:val="007A6D42"/>
    <w:rsid w:val="007A6FE3"/>
    <w:rsid w:val="007A7A3E"/>
    <w:rsid w:val="007B0059"/>
    <w:rsid w:val="007B1BC2"/>
    <w:rsid w:val="007B2BF5"/>
    <w:rsid w:val="007B42C9"/>
    <w:rsid w:val="007B4E91"/>
    <w:rsid w:val="007B5086"/>
    <w:rsid w:val="007B566C"/>
    <w:rsid w:val="007B57C8"/>
    <w:rsid w:val="007B612D"/>
    <w:rsid w:val="007B69A8"/>
    <w:rsid w:val="007B79AF"/>
    <w:rsid w:val="007C0174"/>
    <w:rsid w:val="007C0566"/>
    <w:rsid w:val="007C08B7"/>
    <w:rsid w:val="007C19B4"/>
    <w:rsid w:val="007C2133"/>
    <w:rsid w:val="007C2763"/>
    <w:rsid w:val="007C2E4F"/>
    <w:rsid w:val="007C44DA"/>
    <w:rsid w:val="007C5226"/>
    <w:rsid w:val="007C5ABD"/>
    <w:rsid w:val="007C65E2"/>
    <w:rsid w:val="007C6D29"/>
    <w:rsid w:val="007C6D30"/>
    <w:rsid w:val="007C6D5D"/>
    <w:rsid w:val="007C7404"/>
    <w:rsid w:val="007D04BD"/>
    <w:rsid w:val="007D0FE4"/>
    <w:rsid w:val="007D346D"/>
    <w:rsid w:val="007D373F"/>
    <w:rsid w:val="007D4A04"/>
    <w:rsid w:val="007D5913"/>
    <w:rsid w:val="007D725F"/>
    <w:rsid w:val="007D78EA"/>
    <w:rsid w:val="007E563B"/>
    <w:rsid w:val="007E5AF5"/>
    <w:rsid w:val="007E5E55"/>
    <w:rsid w:val="007F1145"/>
    <w:rsid w:val="007F184E"/>
    <w:rsid w:val="007F1F13"/>
    <w:rsid w:val="007F2FE2"/>
    <w:rsid w:val="007F369F"/>
    <w:rsid w:val="007F3AF9"/>
    <w:rsid w:val="007F41B3"/>
    <w:rsid w:val="007F59C1"/>
    <w:rsid w:val="007F5B0E"/>
    <w:rsid w:val="007F7BAC"/>
    <w:rsid w:val="007F7E3B"/>
    <w:rsid w:val="008000F6"/>
    <w:rsid w:val="008001AF"/>
    <w:rsid w:val="00801AA2"/>
    <w:rsid w:val="0080325F"/>
    <w:rsid w:val="00803DD2"/>
    <w:rsid w:val="00805183"/>
    <w:rsid w:val="00805399"/>
    <w:rsid w:val="00805540"/>
    <w:rsid w:val="00807339"/>
    <w:rsid w:val="00807DD7"/>
    <w:rsid w:val="008111E5"/>
    <w:rsid w:val="0081131A"/>
    <w:rsid w:val="0081217D"/>
    <w:rsid w:val="008123A2"/>
    <w:rsid w:val="0081397F"/>
    <w:rsid w:val="008140AB"/>
    <w:rsid w:val="008145C4"/>
    <w:rsid w:val="00815072"/>
    <w:rsid w:val="0081612E"/>
    <w:rsid w:val="00816291"/>
    <w:rsid w:val="00816853"/>
    <w:rsid w:val="00816B45"/>
    <w:rsid w:val="00816C63"/>
    <w:rsid w:val="0082036F"/>
    <w:rsid w:val="008213E1"/>
    <w:rsid w:val="008217C2"/>
    <w:rsid w:val="00822B71"/>
    <w:rsid w:val="008237AC"/>
    <w:rsid w:val="00825D38"/>
    <w:rsid w:val="00826A5D"/>
    <w:rsid w:val="008278AF"/>
    <w:rsid w:val="0083039F"/>
    <w:rsid w:val="00831FCF"/>
    <w:rsid w:val="00832D7A"/>
    <w:rsid w:val="00833F1A"/>
    <w:rsid w:val="00834477"/>
    <w:rsid w:val="00834F80"/>
    <w:rsid w:val="00835822"/>
    <w:rsid w:val="008371C2"/>
    <w:rsid w:val="00837D40"/>
    <w:rsid w:val="008406BA"/>
    <w:rsid w:val="0084262E"/>
    <w:rsid w:val="00842B51"/>
    <w:rsid w:val="00843D05"/>
    <w:rsid w:val="00845803"/>
    <w:rsid w:val="008504E1"/>
    <w:rsid w:val="00850754"/>
    <w:rsid w:val="0085081A"/>
    <w:rsid w:val="00850BA5"/>
    <w:rsid w:val="0085131B"/>
    <w:rsid w:val="0085162F"/>
    <w:rsid w:val="008525C4"/>
    <w:rsid w:val="008528B5"/>
    <w:rsid w:val="00852DA6"/>
    <w:rsid w:val="00853CA7"/>
    <w:rsid w:val="00854E0D"/>
    <w:rsid w:val="00860274"/>
    <w:rsid w:val="008609BE"/>
    <w:rsid w:val="00860B93"/>
    <w:rsid w:val="00861A06"/>
    <w:rsid w:val="00862187"/>
    <w:rsid w:val="008630B8"/>
    <w:rsid w:val="00863269"/>
    <w:rsid w:val="008638BF"/>
    <w:rsid w:val="00864481"/>
    <w:rsid w:val="008648F1"/>
    <w:rsid w:val="00864D2C"/>
    <w:rsid w:val="00866194"/>
    <w:rsid w:val="00867F89"/>
    <w:rsid w:val="00870850"/>
    <w:rsid w:val="00870A18"/>
    <w:rsid w:val="0087191F"/>
    <w:rsid w:val="00871D15"/>
    <w:rsid w:val="00871D5E"/>
    <w:rsid w:val="008720A1"/>
    <w:rsid w:val="008726B7"/>
    <w:rsid w:val="00872FA0"/>
    <w:rsid w:val="00873569"/>
    <w:rsid w:val="00874A77"/>
    <w:rsid w:val="008752E4"/>
    <w:rsid w:val="008763F2"/>
    <w:rsid w:val="00877733"/>
    <w:rsid w:val="00877A42"/>
    <w:rsid w:val="0088113B"/>
    <w:rsid w:val="0088132C"/>
    <w:rsid w:val="00881459"/>
    <w:rsid w:val="00883802"/>
    <w:rsid w:val="0088458C"/>
    <w:rsid w:val="0088493A"/>
    <w:rsid w:val="008857EC"/>
    <w:rsid w:val="00890E9B"/>
    <w:rsid w:val="00895EB6"/>
    <w:rsid w:val="008A186E"/>
    <w:rsid w:val="008A1FDB"/>
    <w:rsid w:val="008A39A7"/>
    <w:rsid w:val="008A4AE5"/>
    <w:rsid w:val="008A4DA1"/>
    <w:rsid w:val="008A6381"/>
    <w:rsid w:val="008A7433"/>
    <w:rsid w:val="008B1E95"/>
    <w:rsid w:val="008B2024"/>
    <w:rsid w:val="008B2AA4"/>
    <w:rsid w:val="008B4D72"/>
    <w:rsid w:val="008B51A8"/>
    <w:rsid w:val="008B64F3"/>
    <w:rsid w:val="008C08AA"/>
    <w:rsid w:val="008C252D"/>
    <w:rsid w:val="008C2D9C"/>
    <w:rsid w:val="008C3817"/>
    <w:rsid w:val="008C3AB4"/>
    <w:rsid w:val="008C4919"/>
    <w:rsid w:val="008C4E07"/>
    <w:rsid w:val="008C5339"/>
    <w:rsid w:val="008C5619"/>
    <w:rsid w:val="008C7E68"/>
    <w:rsid w:val="008D08D0"/>
    <w:rsid w:val="008D188D"/>
    <w:rsid w:val="008D41E4"/>
    <w:rsid w:val="008D5C73"/>
    <w:rsid w:val="008D5EE3"/>
    <w:rsid w:val="008D7489"/>
    <w:rsid w:val="008D7764"/>
    <w:rsid w:val="008E1B73"/>
    <w:rsid w:val="008E1EFE"/>
    <w:rsid w:val="008E2747"/>
    <w:rsid w:val="008E3637"/>
    <w:rsid w:val="008E65D0"/>
    <w:rsid w:val="008E6A87"/>
    <w:rsid w:val="008F00D4"/>
    <w:rsid w:val="008F28FB"/>
    <w:rsid w:val="008F31DD"/>
    <w:rsid w:val="008F4990"/>
    <w:rsid w:val="008F4B05"/>
    <w:rsid w:val="008F4C3B"/>
    <w:rsid w:val="008F54A8"/>
    <w:rsid w:val="008F5E33"/>
    <w:rsid w:val="008F6930"/>
    <w:rsid w:val="008F7053"/>
    <w:rsid w:val="009005F5"/>
    <w:rsid w:val="0090268A"/>
    <w:rsid w:val="00902D18"/>
    <w:rsid w:val="009056F5"/>
    <w:rsid w:val="00906A03"/>
    <w:rsid w:val="00907AAA"/>
    <w:rsid w:val="009108FB"/>
    <w:rsid w:val="0091145D"/>
    <w:rsid w:val="00911DDD"/>
    <w:rsid w:val="00911FA3"/>
    <w:rsid w:val="009130F5"/>
    <w:rsid w:val="00913711"/>
    <w:rsid w:val="00914257"/>
    <w:rsid w:val="00917F70"/>
    <w:rsid w:val="0092101F"/>
    <w:rsid w:val="00922542"/>
    <w:rsid w:val="00922E29"/>
    <w:rsid w:val="009237F8"/>
    <w:rsid w:val="00923989"/>
    <w:rsid w:val="00923DDF"/>
    <w:rsid w:val="009241B2"/>
    <w:rsid w:val="0092580A"/>
    <w:rsid w:val="00926487"/>
    <w:rsid w:val="009266ED"/>
    <w:rsid w:val="00927258"/>
    <w:rsid w:val="00927511"/>
    <w:rsid w:val="00930785"/>
    <w:rsid w:val="00931DEC"/>
    <w:rsid w:val="0093407C"/>
    <w:rsid w:val="00934161"/>
    <w:rsid w:val="0093513B"/>
    <w:rsid w:val="009354AC"/>
    <w:rsid w:val="00936DEC"/>
    <w:rsid w:val="009372DC"/>
    <w:rsid w:val="009378CF"/>
    <w:rsid w:val="00940184"/>
    <w:rsid w:val="00941BFD"/>
    <w:rsid w:val="00943AF8"/>
    <w:rsid w:val="00943F9F"/>
    <w:rsid w:val="009445AB"/>
    <w:rsid w:val="00946610"/>
    <w:rsid w:val="00946C62"/>
    <w:rsid w:val="00946F34"/>
    <w:rsid w:val="00946FC0"/>
    <w:rsid w:val="00947312"/>
    <w:rsid w:val="0095168E"/>
    <w:rsid w:val="00953759"/>
    <w:rsid w:val="00954779"/>
    <w:rsid w:val="00956ABF"/>
    <w:rsid w:val="0096057D"/>
    <w:rsid w:val="0096076A"/>
    <w:rsid w:val="00961136"/>
    <w:rsid w:val="009625EC"/>
    <w:rsid w:val="0096376F"/>
    <w:rsid w:val="00963815"/>
    <w:rsid w:val="00965E52"/>
    <w:rsid w:val="00966384"/>
    <w:rsid w:val="0096691C"/>
    <w:rsid w:val="00967726"/>
    <w:rsid w:val="0097123F"/>
    <w:rsid w:val="0097208B"/>
    <w:rsid w:val="00972B44"/>
    <w:rsid w:val="009731CA"/>
    <w:rsid w:val="00973631"/>
    <w:rsid w:val="00974D68"/>
    <w:rsid w:val="0097589C"/>
    <w:rsid w:val="00975AFF"/>
    <w:rsid w:val="00975CA7"/>
    <w:rsid w:val="0098042E"/>
    <w:rsid w:val="0098185E"/>
    <w:rsid w:val="00982568"/>
    <w:rsid w:val="00982C24"/>
    <w:rsid w:val="00985232"/>
    <w:rsid w:val="00985D66"/>
    <w:rsid w:val="009860E7"/>
    <w:rsid w:val="00990AD3"/>
    <w:rsid w:val="00991459"/>
    <w:rsid w:val="00992135"/>
    <w:rsid w:val="0099250D"/>
    <w:rsid w:val="00992E6A"/>
    <w:rsid w:val="00993058"/>
    <w:rsid w:val="00993094"/>
    <w:rsid w:val="0099386E"/>
    <w:rsid w:val="009943F3"/>
    <w:rsid w:val="00994C47"/>
    <w:rsid w:val="00995538"/>
    <w:rsid w:val="00995DD1"/>
    <w:rsid w:val="00996B70"/>
    <w:rsid w:val="009A16E7"/>
    <w:rsid w:val="009A1C68"/>
    <w:rsid w:val="009A28F8"/>
    <w:rsid w:val="009A3B68"/>
    <w:rsid w:val="009A4097"/>
    <w:rsid w:val="009A44FF"/>
    <w:rsid w:val="009A5080"/>
    <w:rsid w:val="009A558C"/>
    <w:rsid w:val="009A5A33"/>
    <w:rsid w:val="009A6571"/>
    <w:rsid w:val="009A6D78"/>
    <w:rsid w:val="009A7C7D"/>
    <w:rsid w:val="009B1A24"/>
    <w:rsid w:val="009B2C20"/>
    <w:rsid w:val="009B2DEE"/>
    <w:rsid w:val="009B3062"/>
    <w:rsid w:val="009B32E6"/>
    <w:rsid w:val="009B3C77"/>
    <w:rsid w:val="009B3D1A"/>
    <w:rsid w:val="009B4360"/>
    <w:rsid w:val="009B472C"/>
    <w:rsid w:val="009B4770"/>
    <w:rsid w:val="009B528F"/>
    <w:rsid w:val="009B56DD"/>
    <w:rsid w:val="009B6C70"/>
    <w:rsid w:val="009B78F5"/>
    <w:rsid w:val="009C02A2"/>
    <w:rsid w:val="009C0907"/>
    <w:rsid w:val="009C19CB"/>
    <w:rsid w:val="009C2CDA"/>
    <w:rsid w:val="009C3672"/>
    <w:rsid w:val="009C367B"/>
    <w:rsid w:val="009C51F4"/>
    <w:rsid w:val="009C54E8"/>
    <w:rsid w:val="009C6A19"/>
    <w:rsid w:val="009C7435"/>
    <w:rsid w:val="009C75EE"/>
    <w:rsid w:val="009C7701"/>
    <w:rsid w:val="009D01B2"/>
    <w:rsid w:val="009D0598"/>
    <w:rsid w:val="009D0A20"/>
    <w:rsid w:val="009D17EB"/>
    <w:rsid w:val="009D19AE"/>
    <w:rsid w:val="009D1CC2"/>
    <w:rsid w:val="009D1DE8"/>
    <w:rsid w:val="009D1FC8"/>
    <w:rsid w:val="009D357A"/>
    <w:rsid w:val="009D3C6F"/>
    <w:rsid w:val="009D4400"/>
    <w:rsid w:val="009D5741"/>
    <w:rsid w:val="009D7E65"/>
    <w:rsid w:val="009E0284"/>
    <w:rsid w:val="009E2563"/>
    <w:rsid w:val="009E29B3"/>
    <w:rsid w:val="009E34D0"/>
    <w:rsid w:val="009E4759"/>
    <w:rsid w:val="009E5749"/>
    <w:rsid w:val="009E73F8"/>
    <w:rsid w:val="009E74E1"/>
    <w:rsid w:val="009E7A3E"/>
    <w:rsid w:val="009F02F0"/>
    <w:rsid w:val="009F052D"/>
    <w:rsid w:val="009F069E"/>
    <w:rsid w:val="009F19E0"/>
    <w:rsid w:val="009F32BE"/>
    <w:rsid w:val="009F3BFF"/>
    <w:rsid w:val="009F4E73"/>
    <w:rsid w:val="009F5DC9"/>
    <w:rsid w:val="009F6A48"/>
    <w:rsid w:val="009F6AF3"/>
    <w:rsid w:val="009F7678"/>
    <w:rsid w:val="009F7B8D"/>
    <w:rsid w:val="00A00653"/>
    <w:rsid w:val="00A00E5E"/>
    <w:rsid w:val="00A02819"/>
    <w:rsid w:val="00A02C40"/>
    <w:rsid w:val="00A03793"/>
    <w:rsid w:val="00A0579E"/>
    <w:rsid w:val="00A05F92"/>
    <w:rsid w:val="00A06224"/>
    <w:rsid w:val="00A06D9A"/>
    <w:rsid w:val="00A1034E"/>
    <w:rsid w:val="00A10E02"/>
    <w:rsid w:val="00A12602"/>
    <w:rsid w:val="00A13D0A"/>
    <w:rsid w:val="00A1794E"/>
    <w:rsid w:val="00A20D70"/>
    <w:rsid w:val="00A231DC"/>
    <w:rsid w:val="00A24385"/>
    <w:rsid w:val="00A26281"/>
    <w:rsid w:val="00A26ADF"/>
    <w:rsid w:val="00A275AC"/>
    <w:rsid w:val="00A2796E"/>
    <w:rsid w:val="00A27CFA"/>
    <w:rsid w:val="00A314A2"/>
    <w:rsid w:val="00A324DF"/>
    <w:rsid w:val="00A33B88"/>
    <w:rsid w:val="00A34D5E"/>
    <w:rsid w:val="00A36958"/>
    <w:rsid w:val="00A37139"/>
    <w:rsid w:val="00A37658"/>
    <w:rsid w:val="00A40469"/>
    <w:rsid w:val="00A40537"/>
    <w:rsid w:val="00A4078C"/>
    <w:rsid w:val="00A41E41"/>
    <w:rsid w:val="00A4248C"/>
    <w:rsid w:val="00A42BA4"/>
    <w:rsid w:val="00A42E04"/>
    <w:rsid w:val="00A42E7A"/>
    <w:rsid w:val="00A443A0"/>
    <w:rsid w:val="00A44436"/>
    <w:rsid w:val="00A4458D"/>
    <w:rsid w:val="00A451CE"/>
    <w:rsid w:val="00A4744A"/>
    <w:rsid w:val="00A47D00"/>
    <w:rsid w:val="00A502A3"/>
    <w:rsid w:val="00A514FB"/>
    <w:rsid w:val="00A56C7A"/>
    <w:rsid w:val="00A6044D"/>
    <w:rsid w:val="00A60B64"/>
    <w:rsid w:val="00A6118E"/>
    <w:rsid w:val="00A611EE"/>
    <w:rsid w:val="00A61D0F"/>
    <w:rsid w:val="00A61EBC"/>
    <w:rsid w:val="00A61F95"/>
    <w:rsid w:val="00A66B28"/>
    <w:rsid w:val="00A7036A"/>
    <w:rsid w:val="00A706DF"/>
    <w:rsid w:val="00A7072B"/>
    <w:rsid w:val="00A71838"/>
    <w:rsid w:val="00A72331"/>
    <w:rsid w:val="00A72812"/>
    <w:rsid w:val="00A728C0"/>
    <w:rsid w:val="00A737EA"/>
    <w:rsid w:val="00A74456"/>
    <w:rsid w:val="00A74900"/>
    <w:rsid w:val="00A74E34"/>
    <w:rsid w:val="00A75BEE"/>
    <w:rsid w:val="00A77544"/>
    <w:rsid w:val="00A775C0"/>
    <w:rsid w:val="00A777C6"/>
    <w:rsid w:val="00A8267B"/>
    <w:rsid w:val="00A83751"/>
    <w:rsid w:val="00A8380D"/>
    <w:rsid w:val="00A846CC"/>
    <w:rsid w:val="00A84B40"/>
    <w:rsid w:val="00A8643A"/>
    <w:rsid w:val="00A8650A"/>
    <w:rsid w:val="00A86C4D"/>
    <w:rsid w:val="00A879AD"/>
    <w:rsid w:val="00A87A81"/>
    <w:rsid w:val="00A87FF4"/>
    <w:rsid w:val="00A90809"/>
    <w:rsid w:val="00A91F3D"/>
    <w:rsid w:val="00A921A3"/>
    <w:rsid w:val="00A9520C"/>
    <w:rsid w:val="00A9600F"/>
    <w:rsid w:val="00A96E8D"/>
    <w:rsid w:val="00A97046"/>
    <w:rsid w:val="00A97545"/>
    <w:rsid w:val="00AA06CA"/>
    <w:rsid w:val="00AA0ACD"/>
    <w:rsid w:val="00AA5FCE"/>
    <w:rsid w:val="00AA72DE"/>
    <w:rsid w:val="00AB034F"/>
    <w:rsid w:val="00AB0D6B"/>
    <w:rsid w:val="00AB1E66"/>
    <w:rsid w:val="00AB39B8"/>
    <w:rsid w:val="00AB4846"/>
    <w:rsid w:val="00AB4A0F"/>
    <w:rsid w:val="00AB4E91"/>
    <w:rsid w:val="00AB52BC"/>
    <w:rsid w:val="00AB7340"/>
    <w:rsid w:val="00AC0B7D"/>
    <w:rsid w:val="00AC0F25"/>
    <w:rsid w:val="00AC1141"/>
    <w:rsid w:val="00AC19DD"/>
    <w:rsid w:val="00AC1E5C"/>
    <w:rsid w:val="00AC2D2D"/>
    <w:rsid w:val="00AC4825"/>
    <w:rsid w:val="00AC5D00"/>
    <w:rsid w:val="00AC7036"/>
    <w:rsid w:val="00AC79B8"/>
    <w:rsid w:val="00AD0668"/>
    <w:rsid w:val="00AD1BCE"/>
    <w:rsid w:val="00AD216D"/>
    <w:rsid w:val="00AD3508"/>
    <w:rsid w:val="00AD45D5"/>
    <w:rsid w:val="00AD540E"/>
    <w:rsid w:val="00AD5E64"/>
    <w:rsid w:val="00AD61B0"/>
    <w:rsid w:val="00AD64B0"/>
    <w:rsid w:val="00AD6716"/>
    <w:rsid w:val="00AD773F"/>
    <w:rsid w:val="00AD7F29"/>
    <w:rsid w:val="00AE0586"/>
    <w:rsid w:val="00AE243A"/>
    <w:rsid w:val="00AE343D"/>
    <w:rsid w:val="00AE4745"/>
    <w:rsid w:val="00AE6A2B"/>
    <w:rsid w:val="00AE6B15"/>
    <w:rsid w:val="00AE788C"/>
    <w:rsid w:val="00AF01D2"/>
    <w:rsid w:val="00AF4133"/>
    <w:rsid w:val="00AF53A0"/>
    <w:rsid w:val="00AF5441"/>
    <w:rsid w:val="00AF5CEC"/>
    <w:rsid w:val="00AF6417"/>
    <w:rsid w:val="00AF6BBD"/>
    <w:rsid w:val="00AF721B"/>
    <w:rsid w:val="00AF726E"/>
    <w:rsid w:val="00B00974"/>
    <w:rsid w:val="00B013B6"/>
    <w:rsid w:val="00B0470B"/>
    <w:rsid w:val="00B05875"/>
    <w:rsid w:val="00B063D8"/>
    <w:rsid w:val="00B076F1"/>
    <w:rsid w:val="00B07CAE"/>
    <w:rsid w:val="00B1100B"/>
    <w:rsid w:val="00B1125B"/>
    <w:rsid w:val="00B12189"/>
    <w:rsid w:val="00B14AA4"/>
    <w:rsid w:val="00B15273"/>
    <w:rsid w:val="00B15EFE"/>
    <w:rsid w:val="00B21E8B"/>
    <w:rsid w:val="00B225D5"/>
    <w:rsid w:val="00B231AF"/>
    <w:rsid w:val="00B25D14"/>
    <w:rsid w:val="00B268D4"/>
    <w:rsid w:val="00B2701A"/>
    <w:rsid w:val="00B27873"/>
    <w:rsid w:val="00B30072"/>
    <w:rsid w:val="00B30E28"/>
    <w:rsid w:val="00B319A8"/>
    <w:rsid w:val="00B31FD4"/>
    <w:rsid w:val="00B342D4"/>
    <w:rsid w:val="00B3432E"/>
    <w:rsid w:val="00B35B12"/>
    <w:rsid w:val="00B37D66"/>
    <w:rsid w:val="00B40B35"/>
    <w:rsid w:val="00B415A3"/>
    <w:rsid w:val="00B41A53"/>
    <w:rsid w:val="00B44101"/>
    <w:rsid w:val="00B44538"/>
    <w:rsid w:val="00B44C31"/>
    <w:rsid w:val="00B454BB"/>
    <w:rsid w:val="00B501E5"/>
    <w:rsid w:val="00B503B8"/>
    <w:rsid w:val="00B51259"/>
    <w:rsid w:val="00B524E5"/>
    <w:rsid w:val="00B52750"/>
    <w:rsid w:val="00B528E3"/>
    <w:rsid w:val="00B53844"/>
    <w:rsid w:val="00B5394E"/>
    <w:rsid w:val="00B542CC"/>
    <w:rsid w:val="00B54829"/>
    <w:rsid w:val="00B55472"/>
    <w:rsid w:val="00B56587"/>
    <w:rsid w:val="00B57EE8"/>
    <w:rsid w:val="00B61180"/>
    <w:rsid w:val="00B616AC"/>
    <w:rsid w:val="00B61C2E"/>
    <w:rsid w:val="00B622E2"/>
    <w:rsid w:val="00B63663"/>
    <w:rsid w:val="00B63F54"/>
    <w:rsid w:val="00B6420C"/>
    <w:rsid w:val="00B65C46"/>
    <w:rsid w:val="00B678E7"/>
    <w:rsid w:val="00B67E04"/>
    <w:rsid w:val="00B70071"/>
    <w:rsid w:val="00B70E1E"/>
    <w:rsid w:val="00B70EF6"/>
    <w:rsid w:val="00B7213F"/>
    <w:rsid w:val="00B721AB"/>
    <w:rsid w:val="00B73965"/>
    <w:rsid w:val="00B7439C"/>
    <w:rsid w:val="00B75906"/>
    <w:rsid w:val="00B75D60"/>
    <w:rsid w:val="00B75E49"/>
    <w:rsid w:val="00B76631"/>
    <w:rsid w:val="00B80DD7"/>
    <w:rsid w:val="00B80F79"/>
    <w:rsid w:val="00B81AA3"/>
    <w:rsid w:val="00B81AB7"/>
    <w:rsid w:val="00B81D81"/>
    <w:rsid w:val="00B8240C"/>
    <w:rsid w:val="00B8252F"/>
    <w:rsid w:val="00B83DDD"/>
    <w:rsid w:val="00B83EEE"/>
    <w:rsid w:val="00B85C61"/>
    <w:rsid w:val="00B862A4"/>
    <w:rsid w:val="00B878D5"/>
    <w:rsid w:val="00B87E4F"/>
    <w:rsid w:val="00B90AA2"/>
    <w:rsid w:val="00B90DF0"/>
    <w:rsid w:val="00B9187A"/>
    <w:rsid w:val="00B92A41"/>
    <w:rsid w:val="00B93726"/>
    <w:rsid w:val="00B94131"/>
    <w:rsid w:val="00B94BD9"/>
    <w:rsid w:val="00B94E37"/>
    <w:rsid w:val="00B95432"/>
    <w:rsid w:val="00B957CD"/>
    <w:rsid w:val="00B95CBB"/>
    <w:rsid w:val="00B95DED"/>
    <w:rsid w:val="00B963F7"/>
    <w:rsid w:val="00B96F80"/>
    <w:rsid w:val="00B97951"/>
    <w:rsid w:val="00BA0AF3"/>
    <w:rsid w:val="00BA2914"/>
    <w:rsid w:val="00BA34F2"/>
    <w:rsid w:val="00BA3D0D"/>
    <w:rsid w:val="00BA62A2"/>
    <w:rsid w:val="00BA67F8"/>
    <w:rsid w:val="00BB07D6"/>
    <w:rsid w:val="00BB0A55"/>
    <w:rsid w:val="00BB1022"/>
    <w:rsid w:val="00BB11EF"/>
    <w:rsid w:val="00BB1C34"/>
    <w:rsid w:val="00BB1FF7"/>
    <w:rsid w:val="00BB2544"/>
    <w:rsid w:val="00BB407E"/>
    <w:rsid w:val="00BB4377"/>
    <w:rsid w:val="00BB50D9"/>
    <w:rsid w:val="00BB531E"/>
    <w:rsid w:val="00BB5976"/>
    <w:rsid w:val="00BB63D1"/>
    <w:rsid w:val="00BC23FE"/>
    <w:rsid w:val="00BC3057"/>
    <w:rsid w:val="00BC5A31"/>
    <w:rsid w:val="00BC5AA6"/>
    <w:rsid w:val="00BC679B"/>
    <w:rsid w:val="00BC6AE9"/>
    <w:rsid w:val="00BC77E0"/>
    <w:rsid w:val="00BC7B5B"/>
    <w:rsid w:val="00BD1119"/>
    <w:rsid w:val="00BD24C3"/>
    <w:rsid w:val="00BD2FA2"/>
    <w:rsid w:val="00BD317E"/>
    <w:rsid w:val="00BD4AE2"/>
    <w:rsid w:val="00BD6E7C"/>
    <w:rsid w:val="00BE0864"/>
    <w:rsid w:val="00BE0C69"/>
    <w:rsid w:val="00BE17A4"/>
    <w:rsid w:val="00BE2473"/>
    <w:rsid w:val="00BE2537"/>
    <w:rsid w:val="00BE3AC3"/>
    <w:rsid w:val="00BE4912"/>
    <w:rsid w:val="00BE5DE6"/>
    <w:rsid w:val="00BE740E"/>
    <w:rsid w:val="00BF046E"/>
    <w:rsid w:val="00BF133E"/>
    <w:rsid w:val="00BF14C5"/>
    <w:rsid w:val="00BF222D"/>
    <w:rsid w:val="00BF2C36"/>
    <w:rsid w:val="00BF3A23"/>
    <w:rsid w:val="00BF3EF6"/>
    <w:rsid w:val="00BF47BF"/>
    <w:rsid w:val="00BF4D75"/>
    <w:rsid w:val="00BF4DAE"/>
    <w:rsid w:val="00BF6B69"/>
    <w:rsid w:val="00C00C31"/>
    <w:rsid w:val="00C016BC"/>
    <w:rsid w:val="00C01A8D"/>
    <w:rsid w:val="00C06F3C"/>
    <w:rsid w:val="00C07333"/>
    <w:rsid w:val="00C10063"/>
    <w:rsid w:val="00C1083C"/>
    <w:rsid w:val="00C1134C"/>
    <w:rsid w:val="00C11A22"/>
    <w:rsid w:val="00C13090"/>
    <w:rsid w:val="00C130AB"/>
    <w:rsid w:val="00C16BE9"/>
    <w:rsid w:val="00C16FC2"/>
    <w:rsid w:val="00C171E3"/>
    <w:rsid w:val="00C17214"/>
    <w:rsid w:val="00C175F1"/>
    <w:rsid w:val="00C201DC"/>
    <w:rsid w:val="00C218C6"/>
    <w:rsid w:val="00C219BF"/>
    <w:rsid w:val="00C23B85"/>
    <w:rsid w:val="00C241FF"/>
    <w:rsid w:val="00C2469A"/>
    <w:rsid w:val="00C2659C"/>
    <w:rsid w:val="00C273E2"/>
    <w:rsid w:val="00C27F82"/>
    <w:rsid w:val="00C30E49"/>
    <w:rsid w:val="00C312B8"/>
    <w:rsid w:val="00C34C71"/>
    <w:rsid w:val="00C35A30"/>
    <w:rsid w:val="00C35C24"/>
    <w:rsid w:val="00C3711C"/>
    <w:rsid w:val="00C40961"/>
    <w:rsid w:val="00C40A8D"/>
    <w:rsid w:val="00C410D7"/>
    <w:rsid w:val="00C42E0E"/>
    <w:rsid w:val="00C43259"/>
    <w:rsid w:val="00C43ACB"/>
    <w:rsid w:val="00C45C10"/>
    <w:rsid w:val="00C45E53"/>
    <w:rsid w:val="00C46AF2"/>
    <w:rsid w:val="00C46D56"/>
    <w:rsid w:val="00C46D84"/>
    <w:rsid w:val="00C47550"/>
    <w:rsid w:val="00C520F1"/>
    <w:rsid w:val="00C5289F"/>
    <w:rsid w:val="00C5303B"/>
    <w:rsid w:val="00C55283"/>
    <w:rsid w:val="00C55790"/>
    <w:rsid w:val="00C56DF7"/>
    <w:rsid w:val="00C571BC"/>
    <w:rsid w:val="00C575BF"/>
    <w:rsid w:val="00C60E9E"/>
    <w:rsid w:val="00C6137B"/>
    <w:rsid w:val="00C62713"/>
    <w:rsid w:val="00C654E5"/>
    <w:rsid w:val="00C65AC5"/>
    <w:rsid w:val="00C66D3A"/>
    <w:rsid w:val="00C66FE1"/>
    <w:rsid w:val="00C6768F"/>
    <w:rsid w:val="00C70DCA"/>
    <w:rsid w:val="00C713B7"/>
    <w:rsid w:val="00C7386C"/>
    <w:rsid w:val="00C7440B"/>
    <w:rsid w:val="00C74DBE"/>
    <w:rsid w:val="00C74F07"/>
    <w:rsid w:val="00C80600"/>
    <w:rsid w:val="00C81ADF"/>
    <w:rsid w:val="00C81E1E"/>
    <w:rsid w:val="00C82228"/>
    <w:rsid w:val="00C82BC4"/>
    <w:rsid w:val="00C82BFF"/>
    <w:rsid w:val="00C84975"/>
    <w:rsid w:val="00C85394"/>
    <w:rsid w:val="00C8588B"/>
    <w:rsid w:val="00C860AD"/>
    <w:rsid w:val="00C86F61"/>
    <w:rsid w:val="00C90D64"/>
    <w:rsid w:val="00C90E41"/>
    <w:rsid w:val="00C914C0"/>
    <w:rsid w:val="00C91C28"/>
    <w:rsid w:val="00C9361F"/>
    <w:rsid w:val="00C93B50"/>
    <w:rsid w:val="00C95E16"/>
    <w:rsid w:val="00C95F77"/>
    <w:rsid w:val="00C96BC8"/>
    <w:rsid w:val="00C97702"/>
    <w:rsid w:val="00CA01EC"/>
    <w:rsid w:val="00CA1183"/>
    <w:rsid w:val="00CA2A63"/>
    <w:rsid w:val="00CA2CE9"/>
    <w:rsid w:val="00CA33C3"/>
    <w:rsid w:val="00CA60CF"/>
    <w:rsid w:val="00CB196E"/>
    <w:rsid w:val="00CB20F2"/>
    <w:rsid w:val="00CB25E0"/>
    <w:rsid w:val="00CB2E4C"/>
    <w:rsid w:val="00CB2F5B"/>
    <w:rsid w:val="00CB36B8"/>
    <w:rsid w:val="00CB4494"/>
    <w:rsid w:val="00CB4BCB"/>
    <w:rsid w:val="00CB4ECC"/>
    <w:rsid w:val="00CB6546"/>
    <w:rsid w:val="00CB730F"/>
    <w:rsid w:val="00CC09F4"/>
    <w:rsid w:val="00CC27C8"/>
    <w:rsid w:val="00CC2C45"/>
    <w:rsid w:val="00CC3F2C"/>
    <w:rsid w:val="00CC4CB9"/>
    <w:rsid w:val="00CC52C7"/>
    <w:rsid w:val="00CD0087"/>
    <w:rsid w:val="00CD0699"/>
    <w:rsid w:val="00CD0759"/>
    <w:rsid w:val="00CD0AB1"/>
    <w:rsid w:val="00CD0E6C"/>
    <w:rsid w:val="00CD22CC"/>
    <w:rsid w:val="00CD3D95"/>
    <w:rsid w:val="00CD65C3"/>
    <w:rsid w:val="00CD697F"/>
    <w:rsid w:val="00CD6F44"/>
    <w:rsid w:val="00CD7087"/>
    <w:rsid w:val="00CD77CA"/>
    <w:rsid w:val="00CE067D"/>
    <w:rsid w:val="00CE10C4"/>
    <w:rsid w:val="00CE161A"/>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2A0"/>
    <w:rsid w:val="00CF47D6"/>
    <w:rsid w:val="00CF5799"/>
    <w:rsid w:val="00CF5949"/>
    <w:rsid w:val="00CF670A"/>
    <w:rsid w:val="00CF68C1"/>
    <w:rsid w:val="00D0081A"/>
    <w:rsid w:val="00D00A94"/>
    <w:rsid w:val="00D0458A"/>
    <w:rsid w:val="00D04945"/>
    <w:rsid w:val="00D05226"/>
    <w:rsid w:val="00D06B15"/>
    <w:rsid w:val="00D06CCB"/>
    <w:rsid w:val="00D07258"/>
    <w:rsid w:val="00D10F45"/>
    <w:rsid w:val="00D121C4"/>
    <w:rsid w:val="00D137CB"/>
    <w:rsid w:val="00D143A9"/>
    <w:rsid w:val="00D15321"/>
    <w:rsid w:val="00D157EB"/>
    <w:rsid w:val="00D15A2C"/>
    <w:rsid w:val="00D15C26"/>
    <w:rsid w:val="00D15F9C"/>
    <w:rsid w:val="00D1726D"/>
    <w:rsid w:val="00D1775B"/>
    <w:rsid w:val="00D20B32"/>
    <w:rsid w:val="00D20C8A"/>
    <w:rsid w:val="00D20F55"/>
    <w:rsid w:val="00D219D6"/>
    <w:rsid w:val="00D22191"/>
    <w:rsid w:val="00D22D09"/>
    <w:rsid w:val="00D233EB"/>
    <w:rsid w:val="00D249A3"/>
    <w:rsid w:val="00D259FA"/>
    <w:rsid w:val="00D26848"/>
    <w:rsid w:val="00D271CA"/>
    <w:rsid w:val="00D2726E"/>
    <w:rsid w:val="00D2728D"/>
    <w:rsid w:val="00D30549"/>
    <w:rsid w:val="00D326F8"/>
    <w:rsid w:val="00D35458"/>
    <w:rsid w:val="00D35E6B"/>
    <w:rsid w:val="00D3600C"/>
    <w:rsid w:val="00D364E5"/>
    <w:rsid w:val="00D371F1"/>
    <w:rsid w:val="00D40ABF"/>
    <w:rsid w:val="00D40F6B"/>
    <w:rsid w:val="00D41053"/>
    <w:rsid w:val="00D42A57"/>
    <w:rsid w:val="00D43CA5"/>
    <w:rsid w:val="00D45154"/>
    <w:rsid w:val="00D45D06"/>
    <w:rsid w:val="00D4654A"/>
    <w:rsid w:val="00D4757D"/>
    <w:rsid w:val="00D47A3B"/>
    <w:rsid w:val="00D50F0F"/>
    <w:rsid w:val="00D5131F"/>
    <w:rsid w:val="00D524C5"/>
    <w:rsid w:val="00D53B6A"/>
    <w:rsid w:val="00D53F8F"/>
    <w:rsid w:val="00D558C5"/>
    <w:rsid w:val="00D56979"/>
    <w:rsid w:val="00D56C06"/>
    <w:rsid w:val="00D56F6B"/>
    <w:rsid w:val="00D57BFA"/>
    <w:rsid w:val="00D6058F"/>
    <w:rsid w:val="00D616A1"/>
    <w:rsid w:val="00D61D6E"/>
    <w:rsid w:val="00D633DF"/>
    <w:rsid w:val="00D63CC1"/>
    <w:rsid w:val="00D64498"/>
    <w:rsid w:val="00D659F1"/>
    <w:rsid w:val="00D70190"/>
    <w:rsid w:val="00D70385"/>
    <w:rsid w:val="00D714F7"/>
    <w:rsid w:val="00D72621"/>
    <w:rsid w:val="00D7360B"/>
    <w:rsid w:val="00D73BC2"/>
    <w:rsid w:val="00D75535"/>
    <w:rsid w:val="00D75ABA"/>
    <w:rsid w:val="00D829BA"/>
    <w:rsid w:val="00D8390E"/>
    <w:rsid w:val="00D83986"/>
    <w:rsid w:val="00D83DB5"/>
    <w:rsid w:val="00D841C9"/>
    <w:rsid w:val="00D842CA"/>
    <w:rsid w:val="00D845AB"/>
    <w:rsid w:val="00D860B7"/>
    <w:rsid w:val="00D86440"/>
    <w:rsid w:val="00D87A5F"/>
    <w:rsid w:val="00D901C8"/>
    <w:rsid w:val="00D922B0"/>
    <w:rsid w:val="00D936C7"/>
    <w:rsid w:val="00D93A51"/>
    <w:rsid w:val="00D94C23"/>
    <w:rsid w:val="00D96DB7"/>
    <w:rsid w:val="00DA0AC0"/>
    <w:rsid w:val="00DA1CF7"/>
    <w:rsid w:val="00DA5EF1"/>
    <w:rsid w:val="00DA6365"/>
    <w:rsid w:val="00DB0C95"/>
    <w:rsid w:val="00DB0FFF"/>
    <w:rsid w:val="00DB1749"/>
    <w:rsid w:val="00DB3D7B"/>
    <w:rsid w:val="00DB419F"/>
    <w:rsid w:val="00DB4B4E"/>
    <w:rsid w:val="00DB68C7"/>
    <w:rsid w:val="00DB6D31"/>
    <w:rsid w:val="00DB7025"/>
    <w:rsid w:val="00DB72E7"/>
    <w:rsid w:val="00DB7F0B"/>
    <w:rsid w:val="00DC138E"/>
    <w:rsid w:val="00DC3AE4"/>
    <w:rsid w:val="00DC3C77"/>
    <w:rsid w:val="00DC4F55"/>
    <w:rsid w:val="00DD07B6"/>
    <w:rsid w:val="00DD2481"/>
    <w:rsid w:val="00DD2509"/>
    <w:rsid w:val="00DD2E7A"/>
    <w:rsid w:val="00DD3F08"/>
    <w:rsid w:val="00DD4D98"/>
    <w:rsid w:val="00DD4FEA"/>
    <w:rsid w:val="00DD5171"/>
    <w:rsid w:val="00DD5C2B"/>
    <w:rsid w:val="00DD767C"/>
    <w:rsid w:val="00DE0B0C"/>
    <w:rsid w:val="00DE13E3"/>
    <w:rsid w:val="00DE1A17"/>
    <w:rsid w:val="00DE399C"/>
    <w:rsid w:val="00DE3D5C"/>
    <w:rsid w:val="00DE44C8"/>
    <w:rsid w:val="00DE5A0A"/>
    <w:rsid w:val="00DE6378"/>
    <w:rsid w:val="00DE64BD"/>
    <w:rsid w:val="00DF0B78"/>
    <w:rsid w:val="00DF121F"/>
    <w:rsid w:val="00DF1404"/>
    <w:rsid w:val="00DF23BA"/>
    <w:rsid w:val="00DF27E8"/>
    <w:rsid w:val="00DF3645"/>
    <w:rsid w:val="00DF373A"/>
    <w:rsid w:val="00DF4D4E"/>
    <w:rsid w:val="00E00574"/>
    <w:rsid w:val="00E00875"/>
    <w:rsid w:val="00E01389"/>
    <w:rsid w:val="00E01415"/>
    <w:rsid w:val="00E01ACD"/>
    <w:rsid w:val="00E02148"/>
    <w:rsid w:val="00E04934"/>
    <w:rsid w:val="00E05BA6"/>
    <w:rsid w:val="00E05C13"/>
    <w:rsid w:val="00E079E6"/>
    <w:rsid w:val="00E10AC0"/>
    <w:rsid w:val="00E11354"/>
    <w:rsid w:val="00E118AC"/>
    <w:rsid w:val="00E11A4D"/>
    <w:rsid w:val="00E14736"/>
    <w:rsid w:val="00E16BBA"/>
    <w:rsid w:val="00E1769B"/>
    <w:rsid w:val="00E200A5"/>
    <w:rsid w:val="00E20D33"/>
    <w:rsid w:val="00E22C8A"/>
    <w:rsid w:val="00E25710"/>
    <w:rsid w:val="00E276B1"/>
    <w:rsid w:val="00E27AE5"/>
    <w:rsid w:val="00E30264"/>
    <w:rsid w:val="00E3294C"/>
    <w:rsid w:val="00E33A29"/>
    <w:rsid w:val="00E3457F"/>
    <w:rsid w:val="00E346F2"/>
    <w:rsid w:val="00E34AA2"/>
    <w:rsid w:val="00E3704F"/>
    <w:rsid w:val="00E40653"/>
    <w:rsid w:val="00E407E7"/>
    <w:rsid w:val="00E40B8C"/>
    <w:rsid w:val="00E40F2A"/>
    <w:rsid w:val="00E4115A"/>
    <w:rsid w:val="00E41B10"/>
    <w:rsid w:val="00E43302"/>
    <w:rsid w:val="00E4336E"/>
    <w:rsid w:val="00E43872"/>
    <w:rsid w:val="00E44656"/>
    <w:rsid w:val="00E46813"/>
    <w:rsid w:val="00E47F50"/>
    <w:rsid w:val="00E5099E"/>
    <w:rsid w:val="00E50CFC"/>
    <w:rsid w:val="00E5102F"/>
    <w:rsid w:val="00E528F1"/>
    <w:rsid w:val="00E53CDF"/>
    <w:rsid w:val="00E55B4F"/>
    <w:rsid w:val="00E57B27"/>
    <w:rsid w:val="00E57FF5"/>
    <w:rsid w:val="00E60EE1"/>
    <w:rsid w:val="00E6126F"/>
    <w:rsid w:val="00E619BC"/>
    <w:rsid w:val="00E61BD6"/>
    <w:rsid w:val="00E6248B"/>
    <w:rsid w:val="00E626C9"/>
    <w:rsid w:val="00E6360F"/>
    <w:rsid w:val="00E63A49"/>
    <w:rsid w:val="00E63A56"/>
    <w:rsid w:val="00E64C6E"/>
    <w:rsid w:val="00E65791"/>
    <w:rsid w:val="00E65B16"/>
    <w:rsid w:val="00E67215"/>
    <w:rsid w:val="00E672CC"/>
    <w:rsid w:val="00E673C2"/>
    <w:rsid w:val="00E70379"/>
    <w:rsid w:val="00E73A05"/>
    <w:rsid w:val="00E74981"/>
    <w:rsid w:val="00E77F74"/>
    <w:rsid w:val="00E814FF"/>
    <w:rsid w:val="00E81BEE"/>
    <w:rsid w:val="00E83B6B"/>
    <w:rsid w:val="00E85661"/>
    <w:rsid w:val="00E85F96"/>
    <w:rsid w:val="00E8698A"/>
    <w:rsid w:val="00E903F8"/>
    <w:rsid w:val="00E90B77"/>
    <w:rsid w:val="00E930B3"/>
    <w:rsid w:val="00E93265"/>
    <w:rsid w:val="00E93A1D"/>
    <w:rsid w:val="00E93B70"/>
    <w:rsid w:val="00E9417F"/>
    <w:rsid w:val="00E95767"/>
    <w:rsid w:val="00E97E3D"/>
    <w:rsid w:val="00E97F79"/>
    <w:rsid w:val="00EA0669"/>
    <w:rsid w:val="00EA1992"/>
    <w:rsid w:val="00EA360B"/>
    <w:rsid w:val="00EA3981"/>
    <w:rsid w:val="00EA56BC"/>
    <w:rsid w:val="00EA5BFA"/>
    <w:rsid w:val="00EA7185"/>
    <w:rsid w:val="00EA740D"/>
    <w:rsid w:val="00EB00F0"/>
    <w:rsid w:val="00EB038B"/>
    <w:rsid w:val="00EB054C"/>
    <w:rsid w:val="00EB134F"/>
    <w:rsid w:val="00EB2583"/>
    <w:rsid w:val="00EB26F1"/>
    <w:rsid w:val="00EB2E3A"/>
    <w:rsid w:val="00EB2E58"/>
    <w:rsid w:val="00EB342F"/>
    <w:rsid w:val="00EB43A1"/>
    <w:rsid w:val="00EB50C6"/>
    <w:rsid w:val="00EB5E89"/>
    <w:rsid w:val="00EB65C9"/>
    <w:rsid w:val="00EB6CE0"/>
    <w:rsid w:val="00EB6D1F"/>
    <w:rsid w:val="00EC075F"/>
    <w:rsid w:val="00EC1333"/>
    <w:rsid w:val="00EC181D"/>
    <w:rsid w:val="00EC1CF5"/>
    <w:rsid w:val="00EC3372"/>
    <w:rsid w:val="00EC3C46"/>
    <w:rsid w:val="00EC3D3C"/>
    <w:rsid w:val="00EC4387"/>
    <w:rsid w:val="00EC4C44"/>
    <w:rsid w:val="00EC4D40"/>
    <w:rsid w:val="00EC52D9"/>
    <w:rsid w:val="00EC6079"/>
    <w:rsid w:val="00ED17F4"/>
    <w:rsid w:val="00ED25EB"/>
    <w:rsid w:val="00ED3010"/>
    <w:rsid w:val="00ED30F2"/>
    <w:rsid w:val="00ED4853"/>
    <w:rsid w:val="00ED5152"/>
    <w:rsid w:val="00ED521F"/>
    <w:rsid w:val="00ED5B28"/>
    <w:rsid w:val="00ED772C"/>
    <w:rsid w:val="00EE0250"/>
    <w:rsid w:val="00EE03CA"/>
    <w:rsid w:val="00EE0FE8"/>
    <w:rsid w:val="00EE1443"/>
    <w:rsid w:val="00EE1644"/>
    <w:rsid w:val="00EE3111"/>
    <w:rsid w:val="00EE321B"/>
    <w:rsid w:val="00EE3C6F"/>
    <w:rsid w:val="00EE4DE3"/>
    <w:rsid w:val="00EE654C"/>
    <w:rsid w:val="00EE6E75"/>
    <w:rsid w:val="00EE6EC3"/>
    <w:rsid w:val="00EF04C8"/>
    <w:rsid w:val="00EF0EDA"/>
    <w:rsid w:val="00EF1C5B"/>
    <w:rsid w:val="00EF1DD7"/>
    <w:rsid w:val="00EF2538"/>
    <w:rsid w:val="00EF3BBA"/>
    <w:rsid w:val="00EF4175"/>
    <w:rsid w:val="00EF4523"/>
    <w:rsid w:val="00EF4FCD"/>
    <w:rsid w:val="00EF5502"/>
    <w:rsid w:val="00EF6201"/>
    <w:rsid w:val="00EF6ADF"/>
    <w:rsid w:val="00EF6C68"/>
    <w:rsid w:val="00EF6EA9"/>
    <w:rsid w:val="00EF78CF"/>
    <w:rsid w:val="00F00BD2"/>
    <w:rsid w:val="00F01433"/>
    <w:rsid w:val="00F01438"/>
    <w:rsid w:val="00F03192"/>
    <w:rsid w:val="00F03450"/>
    <w:rsid w:val="00F042E1"/>
    <w:rsid w:val="00F053BE"/>
    <w:rsid w:val="00F0667A"/>
    <w:rsid w:val="00F072C3"/>
    <w:rsid w:val="00F073CA"/>
    <w:rsid w:val="00F078C2"/>
    <w:rsid w:val="00F07EE2"/>
    <w:rsid w:val="00F118B8"/>
    <w:rsid w:val="00F12068"/>
    <w:rsid w:val="00F125DB"/>
    <w:rsid w:val="00F128E8"/>
    <w:rsid w:val="00F130BF"/>
    <w:rsid w:val="00F13531"/>
    <w:rsid w:val="00F13900"/>
    <w:rsid w:val="00F13FBC"/>
    <w:rsid w:val="00F1483F"/>
    <w:rsid w:val="00F14F61"/>
    <w:rsid w:val="00F152B3"/>
    <w:rsid w:val="00F157DF"/>
    <w:rsid w:val="00F16255"/>
    <w:rsid w:val="00F169A6"/>
    <w:rsid w:val="00F16B66"/>
    <w:rsid w:val="00F16F55"/>
    <w:rsid w:val="00F1745E"/>
    <w:rsid w:val="00F1770D"/>
    <w:rsid w:val="00F201A4"/>
    <w:rsid w:val="00F20339"/>
    <w:rsid w:val="00F2036C"/>
    <w:rsid w:val="00F209C1"/>
    <w:rsid w:val="00F21600"/>
    <w:rsid w:val="00F21FFB"/>
    <w:rsid w:val="00F22E15"/>
    <w:rsid w:val="00F2403F"/>
    <w:rsid w:val="00F26428"/>
    <w:rsid w:val="00F268C2"/>
    <w:rsid w:val="00F3067F"/>
    <w:rsid w:val="00F30810"/>
    <w:rsid w:val="00F30A72"/>
    <w:rsid w:val="00F30F7D"/>
    <w:rsid w:val="00F322B2"/>
    <w:rsid w:val="00F32FAB"/>
    <w:rsid w:val="00F35F3B"/>
    <w:rsid w:val="00F376C0"/>
    <w:rsid w:val="00F378C3"/>
    <w:rsid w:val="00F40A78"/>
    <w:rsid w:val="00F4136F"/>
    <w:rsid w:val="00F43C6E"/>
    <w:rsid w:val="00F43C7A"/>
    <w:rsid w:val="00F445AE"/>
    <w:rsid w:val="00F44807"/>
    <w:rsid w:val="00F44B77"/>
    <w:rsid w:val="00F450E4"/>
    <w:rsid w:val="00F453D2"/>
    <w:rsid w:val="00F454E0"/>
    <w:rsid w:val="00F469AD"/>
    <w:rsid w:val="00F51925"/>
    <w:rsid w:val="00F5407C"/>
    <w:rsid w:val="00F5504D"/>
    <w:rsid w:val="00F555E9"/>
    <w:rsid w:val="00F55A0C"/>
    <w:rsid w:val="00F566D8"/>
    <w:rsid w:val="00F61722"/>
    <w:rsid w:val="00F64B2F"/>
    <w:rsid w:val="00F64C44"/>
    <w:rsid w:val="00F64CC3"/>
    <w:rsid w:val="00F66698"/>
    <w:rsid w:val="00F66A91"/>
    <w:rsid w:val="00F676C5"/>
    <w:rsid w:val="00F6777C"/>
    <w:rsid w:val="00F67B3B"/>
    <w:rsid w:val="00F712B7"/>
    <w:rsid w:val="00F714F9"/>
    <w:rsid w:val="00F71B19"/>
    <w:rsid w:val="00F71D11"/>
    <w:rsid w:val="00F71E5D"/>
    <w:rsid w:val="00F7265F"/>
    <w:rsid w:val="00F72A43"/>
    <w:rsid w:val="00F73941"/>
    <w:rsid w:val="00F74C9E"/>
    <w:rsid w:val="00F75183"/>
    <w:rsid w:val="00F752BB"/>
    <w:rsid w:val="00F75C8B"/>
    <w:rsid w:val="00F770D8"/>
    <w:rsid w:val="00F8075A"/>
    <w:rsid w:val="00F80E05"/>
    <w:rsid w:val="00F8119B"/>
    <w:rsid w:val="00F8191B"/>
    <w:rsid w:val="00F81AB8"/>
    <w:rsid w:val="00F822EC"/>
    <w:rsid w:val="00F82AF4"/>
    <w:rsid w:val="00F82C15"/>
    <w:rsid w:val="00F87C6D"/>
    <w:rsid w:val="00F90292"/>
    <w:rsid w:val="00F90437"/>
    <w:rsid w:val="00F9108A"/>
    <w:rsid w:val="00F91902"/>
    <w:rsid w:val="00F925C0"/>
    <w:rsid w:val="00F928D4"/>
    <w:rsid w:val="00F94149"/>
    <w:rsid w:val="00F941CA"/>
    <w:rsid w:val="00F94D62"/>
    <w:rsid w:val="00F95A92"/>
    <w:rsid w:val="00F966FE"/>
    <w:rsid w:val="00FA23C2"/>
    <w:rsid w:val="00FA2E47"/>
    <w:rsid w:val="00FA3CF0"/>
    <w:rsid w:val="00FA7825"/>
    <w:rsid w:val="00FB0700"/>
    <w:rsid w:val="00FB1E87"/>
    <w:rsid w:val="00FB33BE"/>
    <w:rsid w:val="00FB44A2"/>
    <w:rsid w:val="00FB455E"/>
    <w:rsid w:val="00FB4657"/>
    <w:rsid w:val="00FC00BD"/>
    <w:rsid w:val="00FC1BE5"/>
    <w:rsid w:val="00FC23CE"/>
    <w:rsid w:val="00FC434E"/>
    <w:rsid w:val="00FC494F"/>
    <w:rsid w:val="00FC6D5D"/>
    <w:rsid w:val="00FC7AB7"/>
    <w:rsid w:val="00FC7E4A"/>
    <w:rsid w:val="00FD0FD2"/>
    <w:rsid w:val="00FD30B4"/>
    <w:rsid w:val="00FD35E6"/>
    <w:rsid w:val="00FD3C4C"/>
    <w:rsid w:val="00FD553C"/>
    <w:rsid w:val="00FD57B7"/>
    <w:rsid w:val="00FE099C"/>
    <w:rsid w:val="00FE0F06"/>
    <w:rsid w:val="00FE13AD"/>
    <w:rsid w:val="00FE15DB"/>
    <w:rsid w:val="00FE30AD"/>
    <w:rsid w:val="00FE4455"/>
    <w:rsid w:val="00FE50AC"/>
    <w:rsid w:val="00FE64D8"/>
    <w:rsid w:val="00FF13C5"/>
    <w:rsid w:val="00FF1A38"/>
    <w:rsid w:val="00FF2810"/>
    <w:rsid w:val="00FF3F27"/>
    <w:rsid w:val="00FF404B"/>
    <w:rsid w:val="00FF46DF"/>
    <w:rsid w:val="00FF473B"/>
    <w:rsid w:val="00FF6772"/>
    <w:rsid w:val="00FF7596"/>
    <w:rsid w:val="00FF7E0A"/>
  </w:rsids>
  <m:mathPr>
    <m:mathFont m:val="Cambria Math"/>
    <m:brkBin m:val="before"/>
    <m:brkBinSub m:val="--"/>
    <m:smallFrac m:val="0"/>
    <m:dispDef/>
    <m:lMargin m:val="0"/>
    <m:rMargin m:val="0"/>
    <m:defJc m:val="centerGroup"/>
    <m:wrapIndent m:val="1440"/>
    <m:intLim m:val="subSup"/>
    <m:naryLim m:val="undOvr"/>
  </m:mathPr>
  <w:themeFontLang w:val="es-D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C0E29C9-3CC6-4747-B7FF-9A4DAD46C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0206ED"/>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3Car">
    <w:name w:val="Título 3 Car"/>
    <w:basedOn w:val="Fuentedeprrafopredeter"/>
    <w:link w:val="Ttulo3"/>
    <w:rsid w:val="000206ED"/>
    <w:rPr>
      <w:rFonts w:ascii="Arial Narrow" w:hAnsi="Arial Narrow" w:cs="Arial"/>
      <w:b/>
      <w:bCs/>
      <w:sz w:val="24"/>
      <w:szCs w:val="24"/>
      <w:lang w:val="es-ES"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character" w:customStyle="1" w:styleId="EncabezadoCar">
    <w:name w:val="Encabezado Car"/>
    <w:basedOn w:val="Fuentedeprrafopredeter"/>
    <w:link w:val="Encabezado"/>
    <w:uiPriority w:val="99"/>
    <w:rsid w:val="00AB4846"/>
    <w:rPr>
      <w:sz w:val="24"/>
      <w:szCs w:val="24"/>
      <w:lang w:val="es-DO" w:eastAsia="es-ES"/>
    </w:rPr>
  </w:style>
  <w:style w:type="paragraph" w:styleId="Piedepgina">
    <w:name w:val="footer"/>
    <w:basedOn w:val="Normal"/>
    <w:link w:val="PiedepginaCar"/>
    <w:rsid w:val="009F052D"/>
    <w:pPr>
      <w:tabs>
        <w:tab w:val="center" w:pos="4320"/>
        <w:tab w:val="right" w:pos="8640"/>
      </w:tabs>
    </w:pPr>
  </w:style>
  <w:style w:type="character" w:customStyle="1" w:styleId="PiedepginaCar">
    <w:name w:val="Pie de página Car"/>
    <w:basedOn w:val="Fuentedeprrafopredeter"/>
    <w:link w:val="Piedepgina"/>
    <w:rsid w:val="00AB4846"/>
    <w:rPr>
      <w:sz w:val="24"/>
      <w:szCs w:val="24"/>
      <w:lang w:val="es-DO" w:eastAsia="es-ES"/>
    </w:r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F7106"/>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paragraph" w:styleId="Textocomentario">
    <w:name w:val="annotation text"/>
    <w:basedOn w:val="Normal"/>
    <w:link w:val="TextocomentarioCar"/>
    <w:semiHidden/>
    <w:rsid w:val="00AE4745"/>
    <w:pPr>
      <w:ind w:left="708" w:right="180"/>
      <w:jc w:val="both"/>
    </w:pPr>
    <w:rPr>
      <w:szCs w:val="20"/>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C35C24"/>
    <w:pPr>
      <w:tabs>
        <w:tab w:val="right" w:leader="dot" w:pos="8830"/>
      </w:tabs>
      <w:spacing w:before="120"/>
      <w:ind w:left="240"/>
    </w:pPr>
    <w:rPr>
      <w:b/>
      <w:bCs/>
      <w:noProof/>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character" w:styleId="nfasis">
    <w:name w:val="Emphasis"/>
    <w:basedOn w:val="Fuentedeprrafopredeter"/>
    <w:qFormat/>
    <w:rsid w:val="00CE5AC2"/>
    <w:rPr>
      <w:i/>
      <w:iCs/>
    </w:rPr>
  </w:style>
  <w:style w:type="table" w:styleId="Tablaconcuadrcula">
    <w:name w:val="Table Grid"/>
    <w:basedOn w:val="Tablanormal"/>
    <w:uiPriority w:val="59"/>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uiPriority w:val="99"/>
    <w:rsid w:val="002F548E"/>
    <w:rPr>
      <w:sz w:val="20"/>
      <w:szCs w:val="20"/>
    </w:rPr>
  </w:style>
  <w:style w:type="character" w:customStyle="1" w:styleId="TextonotapieCar">
    <w:name w:val="Texto nota pie Car"/>
    <w:basedOn w:val="Fuentedeprrafopredeter"/>
    <w:link w:val="Textonotapie"/>
    <w:uiPriority w:val="99"/>
    <w:rsid w:val="002F548E"/>
    <w:rPr>
      <w:lang w:val="es-DO" w:eastAsia="es-ES"/>
    </w:rPr>
  </w:style>
  <w:style w:type="character" w:styleId="Refdenotaalpie">
    <w:name w:val="footnote reference"/>
    <w:basedOn w:val="Fuentedeprrafopredeter"/>
    <w:uiPriority w:val="99"/>
    <w:rsid w:val="002F548E"/>
    <w:rPr>
      <w:vertAlign w:val="superscript"/>
    </w:rPr>
  </w:style>
  <w:style w:type="paragraph" w:styleId="Prrafodelista">
    <w:name w:val="List Paragraph"/>
    <w:basedOn w:val="Normal"/>
    <w:uiPriority w:val="34"/>
    <w:qFormat/>
    <w:rsid w:val="0070750F"/>
    <w:pPr>
      <w:ind w:left="720"/>
    </w:pPr>
  </w:style>
  <w:style w:type="paragraph" w:styleId="Ttulo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styleId="Hipervnculovisitado">
    <w:name w:val="FollowedHyperlink"/>
    <w:basedOn w:val="Fuentedeprrafopredeter"/>
    <w:uiPriority w:val="99"/>
    <w:semiHidden/>
    <w:unhideWhenUsed/>
    <w:rsid w:val="00C676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436">
      <w:bodyDiv w:val="1"/>
      <w:marLeft w:val="0"/>
      <w:marRight w:val="0"/>
      <w:marTop w:val="0"/>
      <w:marBottom w:val="0"/>
      <w:divBdr>
        <w:top w:val="none" w:sz="0" w:space="0" w:color="auto"/>
        <w:left w:val="none" w:sz="0" w:space="0" w:color="auto"/>
        <w:bottom w:val="none" w:sz="0" w:space="0" w:color="auto"/>
        <w:right w:val="none" w:sz="0" w:space="0" w:color="auto"/>
      </w:divBdr>
    </w:div>
    <w:div w:id="10887068">
      <w:bodyDiv w:val="1"/>
      <w:marLeft w:val="0"/>
      <w:marRight w:val="0"/>
      <w:marTop w:val="0"/>
      <w:marBottom w:val="0"/>
      <w:divBdr>
        <w:top w:val="none" w:sz="0" w:space="0" w:color="auto"/>
        <w:left w:val="none" w:sz="0" w:space="0" w:color="auto"/>
        <w:bottom w:val="none" w:sz="0" w:space="0" w:color="auto"/>
        <w:right w:val="none" w:sz="0" w:space="0" w:color="auto"/>
      </w:divBdr>
    </w:div>
    <w:div w:id="37899868">
      <w:bodyDiv w:val="1"/>
      <w:marLeft w:val="0"/>
      <w:marRight w:val="0"/>
      <w:marTop w:val="0"/>
      <w:marBottom w:val="0"/>
      <w:divBdr>
        <w:top w:val="none" w:sz="0" w:space="0" w:color="auto"/>
        <w:left w:val="none" w:sz="0" w:space="0" w:color="auto"/>
        <w:bottom w:val="none" w:sz="0" w:space="0" w:color="auto"/>
        <w:right w:val="none" w:sz="0" w:space="0" w:color="auto"/>
      </w:divBdr>
    </w:div>
    <w:div w:id="48461526">
      <w:bodyDiv w:val="1"/>
      <w:marLeft w:val="0"/>
      <w:marRight w:val="0"/>
      <w:marTop w:val="0"/>
      <w:marBottom w:val="0"/>
      <w:divBdr>
        <w:top w:val="none" w:sz="0" w:space="0" w:color="auto"/>
        <w:left w:val="none" w:sz="0" w:space="0" w:color="auto"/>
        <w:bottom w:val="none" w:sz="0" w:space="0" w:color="auto"/>
        <w:right w:val="none" w:sz="0" w:space="0" w:color="auto"/>
      </w:divBdr>
    </w:div>
    <w:div w:id="88473845">
      <w:bodyDiv w:val="1"/>
      <w:marLeft w:val="0"/>
      <w:marRight w:val="0"/>
      <w:marTop w:val="0"/>
      <w:marBottom w:val="0"/>
      <w:divBdr>
        <w:top w:val="none" w:sz="0" w:space="0" w:color="auto"/>
        <w:left w:val="none" w:sz="0" w:space="0" w:color="auto"/>
        <w:bottom w:val="none" w:sz="0" w:space="0" w:color="auto"/>
        <w:right w:val="none" w:sz="0" w:space="0" w:color="auto"/>
      </w:divBdr>
    </w:div>
    <w:div w:id="90129656">
      <w:bodyDiv w:val="1"/>
      <w:marLeft w:val="0"/>
      <w:marRight w:val="0"/>
      <w:marTop w:val="0"/>
      <w:marBottom w:val="0"/>
      <w:divBdr>
        <w:top w:val="none" w:sz="0" w:space="0" w:color="auto"/>
        <w:left w:val="none" w:sz="0" w:space="0" w:color="auto"/>
        <w:bottom w:val="none" w:sz="0" w:space="0" w:color="auto"/>
        <w:right w:val="none" w:sz="0" w:space="0" w:color="auto"/>
      </w:divBdr>
    </w:div>
    <w:div w:id="93013215">
      <w:bodyDiv w:val="1"/>
      <w:marLeft w:val="0"/>
      <w:marRight w:val="0"/>
      <w:marTop w:val="0"/>
      <w:marBottom w:val="0"/>
      <w:divBdr>
        <w:top w:val="none" w:sz="0" w:space="0" w:color="auto"/>
        <w:left w:val="none" w:sz="0" w:space="0" w:color="auto"/>
        <w:bottom w:val="none" w:sz="0" w:space="0" w:color="auto"/>
        <w:right w:val="none" w:sz="0" w:space="0" w:color="auto"/>
      </w:divBdr>
    </w:div>
    <w:div w:id="105387305">
      <w:bodyDiv w:val="1"/>
      <w:marLeft w:val="0"/>
      <w:marRight w:val="0"/>
      <w:marTop w:val="0"/>
      <w:marBottom w:val="0"/>
      <w:divBdr>
        <w:top w:val="none" w:sz="0" w:space="0" w:color="auto"/>
        <w:left w:val="none" w:sz="0" w:space="0" w:color="auto"/>
        <w:bottom w:val="none" w:sz="0" w:space="0" w:color="auto"/>
        <w:right w:val="none" w:sz="0" w:space="0" w:color="auto"/>
      </w:divBdr>
    </w:div>
    <w:div w:id="122188941">
      <w:bodyDiv w:val="1"/>
      <w:marLeft w:val="0"/>
      <w:marRight w:val="0"/>
      <w:marTop w:val="0"/>
      <w:marBottom w:val="0"/>
      <w:divBdr>
        <w:top w:val="none" w:sz="0" w:space="0" w:color="auto"/>
        <w:left w:val="none" w:sz="0" w:space="0" w:color="auto"/>
        <w:bottom w:val="none" w:sz="0" w:space="0" w:color="auto"/>
        <w:right w:val="none" w:sz="0" w:space="0" w:color="auto"/>
      </w:divBdr>
    </w:div>
    <w:div w:id="135100913">
      <w:bodyDiv w:val="1"/>
      <w:marLeft w:val="0"/>
      <w:marRight w:val="0"/>
      <w:marTop w:val="0"/>
      <w:marBottom w:val="0"/>
      <w:divBdr>
        <w:top w:val="none" w:sz="0" w:space="0" w:color="auto"/>
        <w:left w:val="none" w:sz="0" w:space="0" w:color="auto"/>
        <w:bottom w:val="none" w:sz="0" w:space="0" w:color="auto"/>
        <w:right w:val="none" w:sz="0" w:space="0" w:color="auto"/>
      </w:divBdr>
    </w:div>
    <w:div w:id="139421207">
      <w:bodyDiv w:val="1"/>
      <w:marLeft w:val="0"/>
      <w:marRight w:val="0"/>
      <w:marTop w:val="0"/>
      <w:marBottom w:val="0"/>
      <w:divBdr>
        <w:top w:val="none" w:sz="0" w:space="0" w:color="auto"/>
        <w:left w:val="none" w:sz="0" w:space="0" w:color="auto"/>
        <w:bottom w:val="none" w:sz="0" w:space="0" w:color="auto"/>
        <w:right w:val="none" w:sz="0" w:space="0" w:color="auto"/>
      </w:divBdr>
    </w:div>
    <w:div w:id="140126272">
      <w:bodyDiv w:val="1"/>
      <w:marLeft w:val="0"/>
      <w:marRight w:val="0"/>
      <w:marTop w:val="0"/>
      <w:marBottom w:val="0"/>
      <w:divBdr>
        <w:top w:val="none" w:sz="0" w:space="0" w:color="auto"/>
        <w:left w:val="none" w:sz="0" w:space="0" w:color="auto"/>
        <w:bottom w:val="none" w:sz="0" w:space="0" w:color="auto"/>
        <w:right w:val="none" w:sz="0" w:space="0" w:color="auto"/>
      </w:divBdr>
    </w:div>
    <w:div w:id="148400701">
      <w:bodyDiv w:val="1"/>
      <w:marLeft w:val="0"/>
      <w:marRight w:val="0"/>
      <w:marTop w:val="0"/>
      <w:marBottom w:val="0"/>
      <w:divBdr>
        <w:top w:val="none" w:sz="0" w:space="0" w:color="auto"/>
        <w:left w:val="none" w:sz="0" w:space="0" w:color="auto"/>
        <w:bottom w:val="none" w:sz="0" w:space="0" w:color="auto"/>
        <w:right w:val="none" w:sz="0" w:space="0" w:color="auto"/>
      </w:divBdr>
    </w:div>
    <w:div w:id="173497476">
      <w:bodyDiv w:val="1"/>
      <w:marLeft w:val="0"/>
      <w:marRight w:val="0"/>
      <w:marTop w:val="0"/>
      <w:marBottom w:val="0"/>
      <w:divBdr>
        <w:top w:val="none" w:sz="0" w:space="0" w:color="auto"/>
        <w:left w:val="none" w:sz="0" w:space="0" w:color="auto"/>
        <w:bottom w:val="none" w:sz="0" w:space="0" w:color="auto"/>
        <w:right w:val="none" w:sz="0" w:space="0" w:color="auto"/>
      </w:divBdr>
    </w:div>
    <w:div w:id="182675232">
      <w:bodyDiv w:val="1"/>
      <w:marLeft w:val="0"/>
      <w:marRight w:val="0"/>
      <w:marTop w:val="0"/>
      <w:marBottom w:val="0"/>
      <w:divBdr>
        <w:top w:val="none" w:sz="0" w:space="0" w:color="auto"/>
        <w:left w:val="none" w:sz="0" w:space="0" w:color="auto"/>
        <w:bottom w:val="none" w:sz="0" w:space="0" w:color="auto"/>
        <w:right w:val="none" w:sz="0" w:space="0" w:color="auto"/>
      </w:divBdr>
    </w:div>
    <w:div w:id="208567961">
      <w:bodyDiv w:val="1"/>
      <w:marLeft w:val="0"/>
      <w:marRight w:val="0"/>
      <w:marTop w:val="0"/>
      <w:marBottom w:val="0"/>
      <w:divBdr>
        <w:top w:val="none" w:sz="0" w:space="0" w:color="auto"/>
        <w:left w:val="none" w:sz="0" w:space="0" w:color="auto"/>
        <w:bottom w:val="none" w:sz="0" w:space="0" w:color="auto"/>
        <w:right w:val="none" w:sz="0" w:space="0" w:color="auto"/>
      </w:divBdr>
    </w:div>
    <w:div w:id="211504802">
      <w:bodyDiv w:val="1"/>
      <w:marLeft w:val="0"/>
      <w:marRight w:val="0"/>
      <w:marTop w:val="0"/>
      <w:marBottom w:val="0"/>
      <w:divBdr>
        <w:top w:val="none" w:sz="0" w:space="0" w:color="auto"/>
        <w:left w:val="none" w:sz="0" w:space="0" w:color="auto"/>
        <w:bottom w:val="none" w:sz="0" w:space="0" w:color="auto"/>
        <w:right w:val="none" w:sz="0" w:space="0" w:color="auto"/>
      </w:divBdr>
    </w:div>
    <w:div w:id="217013739">
      <w:bodyDiv w:val="1"/>
      <w:marLeft w:val="0"/>
      <w:marRight w:val="0"/>
      <w:marTop w:val="0"/>
      <w:marBottom w:val="0"/>
      <w:divBdr>
        <w:top w:val="none" w:sz="0" w:space="0" w:color="auto"/>
        <w:left w:val="none" w:sz="0" w:space="0" w:color="auto"/>
        <w:bottom w:val="none" w:sz="0" w:space="0" w:color="auto"/>
        <w:right w:val="none" w:sz="0" w:space="0" w:color="auto"/>
      </w:divBdr>
    </w:div>
    <w:div w:id="229385246">
      <w:bodyDiv w:val="1"/>
      <w:marLeft w:val="0"/>
      <w:marRight w:val="0"/>
      <w:marTop w:val="0"/>
      <w:marBottom w:val="0"/>
      <w:divBdr>
        <w:top w:val="none" w:sz="0" w:space="0" w:color="auto"/>
        <w:left w:val="none" w:sz="0" w:space="0" w:color="auto"/>
        <w:bottom w:val="none" w:sz="0" w:space="0" w:color="auto"/>
        <w:right w:val="none" w:sz="0" w:space="0" w:color="auto"/>
      </w:divBdr>
    </w:div>
    <w:div w:id="232548885">
      <w:bodyDiv w:val="1"/>
      <w:marLeft w:val="0"/>
      <w:marRight w:val="0"/>
      <w:marTop w:val="0"/>
      <w:marBottom w:val="0"/>
      <w:divBdr>
        <w:top w:val="none" w:sz="0" w:space="0" w:color="auto"/>
        <w:left w:val="none" w:sz="0" w:space="0" w:color="auto"/>
        <w:bottom w:val="none" w:sz="0" w:space="0" w:color="auto"/>
        <w:right w:val="none" w:sz="0" w:space="0" w:color="auto"/>
      </w:divBdr>
    </w:div>
    <w:div w:id="242029788">
      <w:bodyDiv w:val="1"/>
      <w:marLeft w:val="0"/>
      <w:marRight w:val="0"/>
      <w:marTop w:val="0"/>
      <w:marBottom w:val="0"/>
      <w:divBdr>
        <w:top w:val="none" w:sz="0" w:space="0" w:color="auto"/>
        <w:left w:val="none" w:sz="0" w:space="0" w:color="auto"/>
        <w:bottom w:val="none" w:sz="0" w:space="0" w:color="auto"/>
        <w:right w:val="none" w:sz="0" w:space="0" w:color="auto"/>
      </w:divBdr>
    </w:div>
    <w:div w:id="244537168">
      <w:bodyDiv w:val="1"/>
      <w:marLeft w:val="0"/>
      <w:marRight w:val="0"/>
      <w:marTop w:val="0"/>
      <w:marBottom w:val="0"/>
      <w:divBdr>
        <w:top w:val="none" w:sz="0" w:space="0" w:color="auto"/>
        <w:left w:val="none" w:sz="0" w:space="0" w:color="auto"/>
        <w:bottom w:val="none" w:sz="0" w:space="0" w:color="auto"/>
        <w:right w:val="none" w:sz="0" w:space="0" w:color="auto"/>
      </w:divBdr>
    </w:div>
    <w:div w:id="267079708">
      <w:bodyDiv w:val="1"/>
      <w:marLeft w:val="0"/>
      <w:marRight w:val="0"/>
      <w:marTop w:val="0"/>
      <w:marBottom w:val="0"/>
      <w:divBdr>
        <w:top w:val="none" w:sz="0" w:space="0" w:color="auto"/>
        <w:left w:val="none" w:sz="0" w:space="0" w:color="auto"/>
        <w:bottom w:val="none" w:sz="0" w:space="0" w:color="auto"/>
        <w:right w:val="none" w:sz="0" w:space="0" w:color="auto"/>
      </w:divBdr>
    </w:div>
    <w:div w:id="267542779">
      <w:bodyDiv w:val="1"/>
      <w:marLeft w:val="0"/>
      <w:marRight w:val="0"/>
      <w:marTop w:val="0"/>
      <w:marBottom w:val="0"/>
      <w:divBdr>
        <w:top w:val="none" w:sz="0" w:space="0" w:color="auto"/>
        <w:left w:val="none" w:sz="0" w:space="0" w:color="auto"/>
        <w:bottom w:val="none" w:sz="0" w:space="0" w:color="auto"/>
        <w:right w:val="none" w:sz="0" w:space="0" w:color="auto"/>
      </w:divBdr>
    </w:div>
    <w:div w:id="314457749">
      <w:bodyDiv w:val="1"/>
      <w:marLeft w:val="0"/>
      <w:marRight w:val="0"/>
      <w:marTop w:val="0"/>
      <w:marBottom w:val="0"/>
      <w:divBdr>
        <w:top w:val="none" w:sz="0" w:space="0" w:color="auto"/>
        <w:left w:val="none" w:sz="0" w:space="0" w:color="auto"/>
        <w:bottom w:val="none" w:sz="0" w:space="0" w:color="auto"/>
        <w:right w:val="none" w:sz="0" w:space="0" w:color="auto"/>
      </w:divBdr>
    </w:div>
    <w:div w:id="320542467">
      <w:bodyDiv w:val="1"/>
      <w:marLeft w:val="0"/>
      <w:marRight w:val="0"/>
      <w:marTop w:val="0"/>
      <w:marBottom w:val="0"/>
      <w:divBdr>
        <w:top w:val="none" w:sz="0" w:space="0" w:color="auto"/>
        <w:left w:val="none" w:sz="0" w:space="0" w:color="auto"/>
        <w:bottom w:val="none" w:sz="0" w:space="0" w:color="auto"/>
        <w:right w:val="none" w:sz="0" w:space="0" w:color="auto"/>
      </w:divBdr>
    </w:div>
    <w:div w:id="341128076">
      <w:bodyDiv w:val="1"/>
      <w:marLeft w:val="0"/>
      <w:marRight w:val="0"/>
      <w:marTop w:val="0"/>
      <w:marBottom w:val="0"/>
      <w:divBdr>
        <w:top w:val="none" w:sz="0" w:space="0" w:color="auto"/>
        <w:left w:val="none" w:sz="0" w:space="0" w:color="auto"/>
        <w:bottom w:val="none" w:sz="0" w:space="0" w:color="auto"/>
        <w:right w:val="none" w:sz="0" w:space="0" w:color="auto"/>
      </w:divBdr>
    </w:div>
    <w:div w:id="351689273">
      <w:bodyDiv w:val="1"/>
      <w:marLeft w:val="0"/>
      <w:marRight w:val="0"/>
      <w:marTop w:val="0"/>
      <w:marBottom w:val="0"/>
      <w:divBdr>
        <w:top w:val="none" w:sz="0" w:space="0" w:color="auto"/>
        <w:left w:val="none" w:sz="0" w:space="0" w:color="auto"/>
        <w:bottom w:val="none" w:sz="0" w:space="0" w:color="auto"/>
        <w:right w:val="none" w:sz="0" w:space="0" w:color="auto"/>
      </w:divBdr>
    </w:div>
    <w:div w:id="383871986">
      <w:bodyDiv w:val="1"/>
      <w:marLeft w:val="0"/>
      <w:marRight w:val="0"/>
      <w:marTop w:val="0"/>
      <w:marBottom w:val="0"/>
      <w:divBdr>
        <w:top w:val="none" w:sz="0" w:space="0" w:color="auto"/>
        <w:left w:val="none" w:sz="0" w:space="0" w:color="auto"/>
        <w:bottom w:val="none" w:sz="0" w:space="0" w:color="auto"/>
        <w:right w:val="none" w:sz="0" w:space="0" w:color="auto"/>
      </w:divBdr>
    </w:div>
    <w:div w:id="395319039">
      <w:bodyDiv w:val="1"/>
      <w:marLeft w:val="0"/>
      <w:marRight w:val="0"/>
      <w:marTop w:val="0"/>
      <w:marBottom w:val="0"/>
      <w:divBdr>
        <w:top w:val="none" w:sz="0" w:space="0" w:color="auto"/>
        <w:left w:val="none" w:sz="0" w:space="0" w:color="auto"/>
        <w:bottom w:val="none" w:sz="0" w:space="0" w:color="auto"/>
        <w:right w:val="none" w:sz="0" w:space="0" w:color="auto"/>
      </w:divBdr>
    </w:div>
    <w:div w:id="395907158">
      <w:bodyDiv w:val="1"/>
      <w:marLeft w:val="0"/>
      <w:marRight w:val="0"/>
      <w:marTop w:val="0"/>
      <w:marBottom w:val="0"/>
      <w:divBdr>
        <w:top w:val="none" w:sz="0" w:space="0" w:color="auto"/>
        <w:left w:val="none" w:sz="0" w:space="0" w:color="auto"/>
        <w:bottom w:val="none" w:sz="0" w:space="0" w:color="auto"/>
        <w:right w:val="none" w:sz="0" w:space="0" w:color="auto"/>
      </w:divBdr>
    </w:div>
    <w:div w:id="440146979">
      <w:bodyDiv w:val="1"/>
      <w:marLeft w:val="0"/>
      <w:marRight w:val="0"/>
      <w:marTop w:val="0"/>
      <w:marBottom w:val="0"/>
      <w:divBdr>
        <w:top w:val="none" w:sz="0" w:space="0" w:color="auto"/>
        <w:left w:val="none" w:sz="0" w:space="0" w:color="auto"/>
        <w:bottom w:val="none" w:sz="0" w:space="0" w:color="auto"/>
        <w:right w:val="none" w:sz="0" w:space="0" w:color="auto"/>
      </w:divBdr>
    </w:div>
    <w:div w:id="452332359">
      <w:bodyDiv w:val="1"/>
      <w:marLeft w:val="0"/>
      <w:marRight w:val="0"/>
      <w:marTop w:val="0"/>
      <w:marBottom w:val="0"/>
      <w:divBdr>
        <w:top w:val="none" w:sz="0" w:space="0" w:color="auto"/>
        <w:left w:val="none" w:sz="0" w:space="0" w:color="auto"/>
        <w:bottom w:val="none" w:sz="0" w:space="0" w:color="auto"/>
        <w:right w:val="none" w:sz="0" w:space="0" w:color="auto"/>
      </w:divBdr>
    </w:div>
    <w:div w:id="455835575">
      <w:bodyDiv w:val="1"/>
      <w:marLeft w:val="0"/>
      <w:marRight w:val="0"/>
      <w:marTop w:val="0"/>
      <w:marBottom w:val="0"/>
      <w:divBdr>
        <w:top w:val="none" w:sz="0" w:space="0" w:color="auto"/>
        <w:left w:val="none" w:sz="0" w:space="0" w:color="auto"/>
        <w:bottom w:val="none" w:sz="0" w:space="0" w:color="auto"/>
        <w:right w:val="none" w:sz="0" w:space="0" w:color="auto"/>
      </w:divBdr>
    </w:div>
    <w:div w:id="464396653">
      <w:bodyDiv w:val="1"/>
      <w:marLeft w:val="0"/>
      <w:marRight w:val="0"/>
      <w:marTop w:val="0"/>
      <w:marBottom w:val="0"/>
      <w:divBdr>
        <w:top w:val="none" w:sz="0" w:space="0" w:color="auto"/>
        <w:left w:val="none" w:sz="0" w:space="0" w:color="auto"/>
        <w:bottom w:val="none" w:sz="0" w:space="0" w:color="auto"/>
        <w:right w:val="none" w:sz="0" w:space="0" w:color="auto"/>
      </w:divBdr>
    </w:div>
    <w:div w:id="523861563">
      <w:bodyDiv w:val="1"/>
      <w:marLeft w:val="0"/>
      <w:marRight w:val="0"/>
      <w:marTop w:val="0"/>
      <w:marBottom w:val="0"/>
      <w:divBdr>
        <w:top w:val="none" w:sz="0" w:space="0" w:color="auto"/>
        <w:left w:val="none" w:sz="0" w:space="0" w:color="auto"/>
        <w:bottom w:val="none" w:sz="0" w:space="0" w:color="auto"/>
        <w:right w:val="none" w:sz="0" w:space="0" w:color="auto"/>
      </w:divBdr>
    </w:div>
    <w:div w:id="585725531">
      <w:bodyDiv w:val="1"/>
      <w:marLeft w:val="0"/>
      <w:marRight w:val="0"/>
      <w:marTop w:val="0"/>
      <w:marBottom w:val="0"/>
      <w:divBdr>
        <w:top w:val="none" w:sz="0" w:space="0" w:color="auto"/>
        <w:left w:val="none" w:sz="0" w:space="0" w:color="auto"/>
        <w:bottom w:val="none" w:sz="0" w:space="0" w:color="auto"/>
        <w:right w:val="none" w:sz="0" w:space="0" w:color="auto"/>
      </w:divBdr>
    </w:div>
    <w:div w:id="589434202">
      <w:bodyDiv w:val="1"/>
      <w:marLeft w:val="0"/>
      <w:marRight w:val="0"/>
      <w:marTop w:val="0"/>
      <w:marBottom w:val="0"/>
      <w:divBdr>
        <w:top w:val="none" w:sz="0" w:space="0" w:color="auto"/>
        <w:left w:val="none" w:sz="0" w:space="0" w:color="auto"/>
        <w:bottom w:val="none" w:sz="0" w:space="0" w:color="auto"/>
        <w:right w:val="none" w:sz="0" w:space="0" w:color="auto"/>
      </w:divBdr>
    </w:div>
    <w:div w:id="600839899">
      <w:bodyDiv w:val="1"/>
      <w:marLeft w:val="0"/>
      <w:marRight w:val="0"/>
      <w:marTop w:val="0"/>
      <w:marBottom w:val="0"/>
      <w:divBdr>
        <w:top w:val="none" w:sz="0" w:space="0" w:color="auto"/>
        <w:left w:val="none" w:sz="0" w:space="0" w:color="auto"/>
        <w:bottom w:val="none" w:sz="0" w:space="0" w:color="auto"/>
        <w:right w:val="none" w:sz="0" w:space="0" w:color="auto"/>
      </w:divBdr>
    </w:div>
    <w:div w:id="628046747">
      <w:bodyDiv w:val="1"/>
      <w:marLeft w:val="0"/>
      <w:marRight w:val="0"/>
      <w:marTop w:val="0"/>
      <w:marBottom w:val="0"/>
      <w:divBdr>
        <w:top w:val="none" w:sz="0" w:space="0" w:color="auto"/>
        <w:left w:val="none" w:sz="0" w:space="0" w:color="auto"/>
        <w:bottom w:val="none" w:sz="0" w:space="0" w:color="auto"/>
        <w:right w:val="none" w:sz="0" w:space="0" w:color="auto"/>
      </w:divBdr>
    </w:div>
    <w:div w:id="635717726">
      <w:bodyDiv w:val="1"/>
      <w:marLeft w:val="0"/>
      <w:marRight w:val="0"/>
      <w:marTop w:val="0"/>
      <w:marBottom w:val="0"/>
      <w:divBdr>
        <w:top w:val="none" w:sz="0" w:space="0" w:color="auto"/>
        <w:left w:val="none" w:sz="0" w:space="0" w:color="auto"/>
        <w:bottom w:val="none" w:sz="0" w:space="0" w:color="auto"/>
        <w:right w:val="none" w:sz="0" w:space="0" w:color="auto"/>
      </w:divBdr>
    </w:div>
    <w:div w:id="636567134">
      <w:bodyDiv w:val="1"/>
      <w:marLeft w:val="0"/>
      <w:marRight w:val="0"/>
      <w:marTop w:val="0"/>
      <w:marBottom w:val="0"/>
      <w:divBdr>
        <w:top w:val="none" w:sz="0" w:space="0" w:color="auto"/>
        <w:left w:val="none" w:sz="0" w:space="0" w:color="auto"/>
        <w:bottom w:val="none" w:sz="0" w:space="0" w:color="auto"/>
        <w:right w:val="none" w:sz="0" w:space="0" w:color="auto"/>
      </w:divBdr>
    </w:div>
    <w:div w:id="690302176">
      <w:bodyDiv w:val="1"/>
      <w:marLeft w:val="0"/>
      <w:marRight w:val="0"/>
      <w:marTop w:val="0"/>
      <w:marBottom w:val="0"/>
      <w:divBdr>
        <w:top w:val="none" w:sz="0" w:space="0" w:color="auto"/>
        <w:left w:val="none" w:sz="0" w:space="0" w:color="auto"/>
        <w:bottom w:val="none" w:sz="0" w:space="0" w:color="auto"/>
        <w:right w:val="none" w:sz="0" w:space="0" w:color="auto"/>
      </w:divBdr>
    </w:div>
    <w:div w:id="695930710">
      <w:bodyDiv w:val="1"/>
      <w:marLeft w:val="0"/>
      <w:marRight w:val="0"/>
      <w:marTop w:val="0"/>
      <w:marBottom w:val="0"/>
      <w:divBdr>
        <w:top w:val="none" w:sz="0" w:space="0" w:color="auto"/>
        <w:left w:val="none" w:sz="0" w:space="0" w:color="auto"/>
        <w:bottom w:val="none" w:sz="0" w:space="0" w:color="auto"/>
        <w:right w:val="none" w:sz="0" w:space="0" w:color="auto"/>
      </w:divBdr>
    </w:div>
    <w:div w:id="701245854">
      <w:bodyDiv w:val="1"/>
      <w:marLeft w:val="0"/>
      <w:marRight w:val="0"/>
      <w:marTop w:val="0"/>
      <w:marBottom w:val="0"/>
      <w:divBdr>
        <w:top w:val="none" w:sz="0" w:space="0" w:color="auto"/>
        <w:left w:val="none" w:sz="0" w:space="0" w:color="auto"/>
        <w:bottom w:val="none" w:sz="0" w:space="0" w:color="auto"/>
        <w:right w:val="none" w:sz="0" w:space="0" w:color="auto"/>
      </w:divBdr>
    </w:div>
    <w:div w:id="725496107">
      <w:bodyDiv w:val="1"/>
      <w:marLeft w:val="0"/>
      <w:marRight w:val="0"/>
      <w:marTop w:val="0"/>
      <w:marBottom w:val="0"/>
      <w:divBdr>
        <w:top w:val="none" w:sz="0" w:space="0" w:color="auto"/>
        <w:left w:val="none" w:sz="0" w:space="0" w:color="auto"/>
        <w:bottom w:val="none" w:sz="0" w:space="0" w:color="auto"/>
        <w:right w:val="none" w:sz="0" w:space="0" w:color="auto"/>
      </w:divBdr>
    </w:div>
    <w:div w:id="761683817">
      <w:bodyDiv w:val="1"/>
      <w:marLeft w:val="0"/>
      <w:marRight w:val="0"/>
      <w:marTop w:val="0"/>
      <w:marBottom w:val="0"/>
      <w:divBdr>
        <w:top w:val="none" w:sz="0" w:space="0" w:color="auto"/>
        <w:left w:val="none" w:sz="0" w:space="0" w:color="auto"/>
        <w:bottom w:val="none" w:sz="0" w:space="0" w:color="auto"/>
        <w:right w:val="none" w:sz="0" w:space="0" w:color="auto"/>
      </w:divBdr>
    </w:div>
    <w:div w:id="773476198">
      <w:bodyDiv w:val="1"/>
      <w:marLeft w:val="0"/>
      <w:marRight w:val="0"/>
      <w:marTop w:val="0"/>
      <w:marBottom w:val="0"/>
      <w:divBdr>
        <w:top w:val="none" w:sz="0" w:space="0" w:color="auto"/>
        <w:left w:val="none" w:sz="0" w:space="0" w:color="auto"/>
        <w:bottom w:val="none" w:sz="0" w:space="0" w:color="auto"/>
        <w:right w:val="none" w:sz="0" w:space="0" w:color="auto"/>
      </w:divBdr>
    </w:div>
    <w:div w:id="777215336">
      <w:bodyDiv w:val="1"/>
      <w:marLeft w:val="0"/>
      <w:marRight w:val="0"/>
      <w:marTop w:val="0"/>
      <w:marBottom w:val="0"/>
      <w:divBdr>
        <w:top w:val="none" w:sz="0" w:space="0" w:color="auto"/>
        <w:left w:val="none" w:sz="0" w:space="0" w:color="auto"/>
        <w:bottom w:val="none" w:sz="0" w:space="0" w:color="auto"/>
        <w:right w:val="none" w:sz="0" w:space="0" w:color="auto"/>
      </w:divBdr>
    </w:div>
    <w:div w:id="778720296">
      <w:bodyDiv w:val="1"/>
      <w:marLeft w:val="0"/>
      <w:marRight w:val="0"/>
      <w:marTop w:val="0"/>
      <w:marBottom w:val="0"/>
      <w:divBdr>
        <w:top w:val="none" w:sz="0" w:space="0" w:color="auto"/>
        <w:left w:val="none" w:sz="0" w:space="0" w:color="auto"/>
        <w:bottom w:val="none" w:sz="0" w:space="0" w:color="auto"/>
        <w:right w:val="none" w:sz="0" w:space="0" w:color="auto"/>
      </w:divBdr>
    </w:div>
    <w:div w:id="788549626">
      <w:bodyDiv w:val="1"/>
      <w:marLeft w:val="0"/>
      <w:marRight w:val="0"/>
      <w:marTop w:val="0"/>
      <w:marBottom w:val="0"/>
      <w:divBdr>
        <w:top w:val="none" w:sz="0" w:space="0" w:color="auto"/>
        <w:left w:val="none" w:sz="0" w:space="0" w:color="auto"/>
        <w:bottom w:val="none" w:sz="0" w:space="0" w:color="auto"/>
        <w:right w:val="none" w:sz="0" w:space="0" w:color="auto"/>
      </w:divBdr>
    </w:div>
    <w:div w:id="800073229">
      <w:bodyDiv w:val="1"/>
      <w:marLeft w:val="0"/>
      <w:marRight w:val="0"/>
      <w:marTop w:val="0"/>
      <w:marBottom w:val="0"/>
      <w:divBdr>
        <w:top w:val="none" w:sz="0" w:space="0" w:color="auto"/>
        <w:left w:val="none" w:sz="0" w:space="0" w:color="auto"/>
        <w:bottom w:val="none" w:sz="0" w:space="0" w:color="auto"/>
        <w:right w:val="none" w:sz="0" w:space="0" w:color="auto"/>
      </w:divBdr>
    </w:div>
    <w:div w:id="803347817">
      <w:bodyDiv w:val="1"/>
      <w:marLeft w:val="0"/>
      <w:marRight w:val="0"/>
      <w:marTop w:val="0"/>
      <w:marBottom w:val="0"/>
      <w:divBdr>
        <w:top w:val="none" w:sz="0" w:space="0" w:color="auto"/>
        <w:left w:val="none" w:sz="0" w:space="0" w:color="auto"/>
        <w:bottom w:val="none" w:sz="0" w:space="0" w:color="auto"/>
        <w:right w:val="none" w:sz="0" w:space="0" w:color="auto"/>
      </w:divBdr>
    </w:div>
    <w:div w:id="820733444">
      <w:bodyDiv w:val="1"/>
      <w:marLeft w:val="0"/>
      <w:marRight w:val="0"/>
      <w:marTop w:val="0"/>
      <w:marBottom w:val="0"/>
      <w:divBdr>
        <w:top w:val="none" w:sz="0" w:space="0" w:color="auto"/>
        <w:left w:val="none" w:sz="0" w:space="0" w:color="auto"/>
        <w:bottom w:val="none" w:sz="0" w:space="0" w:color="auto"/>
        <w:right w:val="none" w:sz="0" w:space="0" w:color="auto"/>
      </w:divBdr>
    </w:div>
    <w:div w:id="827598563">
      <w:bodyDiv w:val="1"/>
      <w:marLeft w:val="0"/>
      <w:marRight w:val="0"/>
      <w:marTop w:val="0"/>
      <w:marBottom w:val="0"/>
      <w:divBdr>
        <w:top w:val="none" w:sz="0" w:space="0" w:color="auto"/>
        <w:left w:val="none" w:sz="0" w:space="0" w:color="auto"/>
        <w:bottom w:val="none" w:sz="0" w:space="0" w:color="auto"/>
        <w:right w:val="none" w:sz="0" w:space="0" w:color="auto"/>
      </w:divBdr>
    </w:div>
    <w:div w:id="854152555">
      <w:bodyDiv w:val="1"/>
      <w:marLeft w:val="0"/>
      <w:marRight w:val="0"/>
      <w:marTop w:val="0"/>
      <w:marBottom w:val="0"/>
      <w:divBdr>
        <w:top w:val="none" w:sz="0" w:space="0" w:color="auto"/>
        <w:left w:val="none" w:sz="0" w:space="0" w:color="auto"/>
        <w:bottom w:val="none" w:sz="0" w:space="0" w:color="auto"/>
        <w:right w:val="none" w:sz="0" w:space="0" w:color="auto"/>
      </w:divBdr>
    </w:div>
    <w:div w:id="882056367">
      <w:bodyDiv w:val="1"/>
      <w:marLeft w:val="0"/>
      <w:marRight w:val="0"/>
      <w:marTop w:val="0"/>
      <w:marBottom w:val="0"/>
      <w:divBdr>
        <w:top w:val="none" w:sz="0" w:space="0" w:color="auto"/>
        <w:left w:val="none" w:sz="0" w:space="0" w:color="auto"/>
        <w:bottom w:val="none" w:sz="0" w:space="0" w:color="auto"/>
        <w:right w:val="none" w:sz="0" w:space="0" w:color="auto"/>
      </w:divBdr>
    </w:div>
    <w:div w:id="907155158">
      <w:bodyDiv w:val="1"/>
      <w:marLeft w:val="0"/>
      <w:marRight w:val="0"/>
      <w:marTop w:val="0"/>
      <w:marBottom w:val="0"/>
      <w:divBdr>
        <w:top w:val="none" w:sz="0" w:space="0" w:color="auto"/>
        <w:left w:val="none" w:sz="0" w:space="0" w:color="auto"/>
        <w:bottom w:val="none" w:sz="0" w:space="0" w:color="auto"/>
        <w:right w:val="none" w:sz="0" w:space="0" w:color="auto"/>
      </w:divBdr>
    </w:div>
    <w:div w:id="971330946">
      <w:bodyDiv w:val="1"/>
      <w:marLeft w:val="0"/>
      <w:marRight w:val="0"/>
      <w:marTop w:val="0"/>
      <w:marBottom w:val="0"/>
      <w:divBdr>
        <w:top w:val="none" w:sz="0" w:space="0" w:color="auto"/>
        <w:left w:val="none" w:sz="0" w:space="0" w:color="auto"/>
        <w:bottom w:val="none" w:sz="0" w:space="0" w:color="auto"/>
        <w:right w:val="none" w:sz="0" w:space="0" w:color="auto"/>
      </w:divBdr>
    </w:div>
    <w:div w:id="985668311">
      <w:bodyDiv w:val="1"/>
      <w:marLeft w:val="0"/>
      <w:marRight w:val="0"/>
      <w:marTop w:val="0"/>
      <w:marBottom w:val="0"/>
      <w:divBdr>
        <w:top w:val="none" w:sz="0" w:space="0" w:color="auto"/>
        <w:left w:val="none" w:sz="0" w:space="0" w:color="auto"/>
        <w:bottom w:val="none" w:sz="0" w:space="0" w:color="auto"/>
        <w:right w:val="none" w:sz="0" w:space="0" w:color="auto"/>
      </w:divBdr>
    </w:div>
    <w:div w:id="1001355886">
      <w:bodyDiv w:val="1"/>
      <w:marLeft w:val="0"/>
      <w:marRight w:val="0"/>
      <w:marTop w:val="0"/>
      <w:marBottom w:val="0"/>
      <w:divBdr>
        <w:top w:val="none" w:sz="0" w:space="0" w:color="auto"/>
        <w:left w:val="none" w:sz="0" w:space="0" w:color="auto"/>
        <w:bottom w:val="none" w:sz="0" w:space="0" w:color="auto"/>
        <w:right w:val="none" w:sz="0" w:space="0" w:color="auto"/>
      </w:divBdr>
    </w:div>
    <w:div w:id="1005592301">
      <w:bodyDiv w:val="1"/>
      <w:marLeft w:val="0"/>
      <w:marRight w:val="0"/>
      <w:marTop w:val="0"/>
      <w:marBottom w:val="0"/>
      <w:divBdr>
        <w:top w:val="none" w:sz="0" w:space="0" w:color="auto"/>
        <w:left w:val="none" w:sz="0" w:space="0" w:color="auto"/>
        <w:bottom w:val="none" w:sz="0" w:space="0" w:color="auto"/>
        <w:right w:val="none" w:sz="0" w:space="0" w:color="auto"/>
      </w:divBdr>
    </w:div>
    <w:div w:id="1039280521">
      <w:bodyDiv w:val="1"/>
      <w:marLeft w:val="0"/>
      <w:marRight w:val="0"/>
      <w:marTop w:val="0"/>
      <w:marBottom w:val="0"/>
      <w:divBdr>
        <w:top w:val="none" w:sz="0" w:space="0" w:color="auto"/>
        <w:left w:val="none" w:sz="0" w:space="0" w:color="auto"/>
        <w:bottom w:val="none" w:sz="0" w:space="0" w:color="auto"/>
        <w:right w:val="none" w:sz="0" w:space="0" w:color="auto"/>
      </w:divBdr>
    </w:div>
    <w:div w:id="1040056681">
      <w:bodyDiv w:val="1"/>
      <w:marLeft w:val="0"/>
      <w:marRight w:val="0"/>
      <w:marTop w:val="0"/>
      <w:marBottom w:val="0"/>
      <w:divBdr>
        <w:top w:val="none" w:sz="0" w:space="0" w:color="auto"/>
        <w:left w:val="none" w:sz="0" w:space="0" w:color="auto"/>
        <w:bottom w:val="none" w:sz="0" w:space="0" w:color="auto"/>
        <w:right w:val="none" w:sz="0" w:space="0" w:color="auto"/>
      </w:divBdr>
    </w:div>
    <w:div w:id="1042243584">
      <w:bodyDiv w:val="1"/>
      <w:marLeft w:val="0"/>
      <w:marRight w:val="0"/>
      <w:marTop w:val="0"/>
      <w:marBottom w:val="0"/>
      <w:divBdr>
        <w:top w:val="none" w:sz="0" w:space="0" w:color="auto"/>
        <w:left w:val="none" w:sz="0" w:space="0" w:color="auto"/>
        <w:bottom w:val="none" w:sz="0" w:space="0" w:color="auto"/>
        <w:right w:val="none" w:sz="0" w:space="0" w:color="auto"/>
      </w:divBdr>
    </w:div>
    <w:div w:id="1111391305">
      <w:bodyDiv w:val="1"/>
      <w:marLeft w:val="0"/>
      <w:marRight w:val="0"/>
      <w:marTop w:val="0"/>
      <w:marBottom w:val="0"/>
      <w:divBdr>
        <w:top w:val="none" w:sz="0" w:space="0" w:color="auto"/>
        <w:left w:val="none" w:sz="0" w:space="0" w:color="auto"/>
        <w:bottom w:val="none" w:sz="0" w:space="0" w:color="auto"/>
        <w:right w:val="none" w:sz="0" w:space="0" w:color="auto"/>
      </w:divBdr>
    </w:div>
    <w:div w:id="1137529298">
      <w:bodyDiv w:val="1"/>
      <w:marLeft w:val="0"/>
      <w:marRight w:val="0"/>
      <w:marTop w:val="0"/>
      <w:marBottom w:val="0"/>
      <w:divBdr>
        <w:top w:val="none" w:sz="0" w:space="0" w:color="auto"/>
        <w:left w:val="none" w:sz="0" w:space="0" w:color="auto"/>
        <w:bottom w:val="none" w:sz="0" w:space="0" w:color="auto"/>
        <w:right w:val="none" w:sz="0" w:space="0" w:color="auto"/>
      </w:divBdr>
    </w:div>
    <w:div w:id="1160315307">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164054010">
      <w:bodyDiv w:val="1"/>
      <w:marLeft w:val="0"/>
      <w:marRight w:val="0"/>
      <w:marTop w:val="0"/>
      <w:marBottom w:val="0"/>
      <w:divBdr>
        <w:top w:val="none" w:sz="0" w:space="0" w:color="auto"/>
        <w:left w:val="none" w:sz="0" w:space="0" w:color="auto"/>
        <w:bottom w:val="none" w:sz="0" w:space="0" w:color="auto"/>
        <w:right w:val="none" w:sz="0" w:space="0" w:color="auto"/>
      </w:divBdr>
    </w:div>
    <w:div w:id="1191989935">
      <w:bodyDiv w:val="1"/>
      <w:marLeft w:val="0"/>
      <w:marRight w:val="0"/>
      <w:marTop w:val="0"/>
      <w:marBottom w:val="0"/>
      <w:divBdr>
        <w:top w:val="none" w:sz="0" w:space="0" w:color="auto"/>
        <w:left w:val="none" w:sz="0" w:space="0" w:color="auto"/>
        <w:bottom w:val="none" w:sz="0" w:space="0" w:color="auto"/>
        <w:right w:val="none" w:sz="0" w:space="0" w:color="auto"/>
      </w:divBdr>
    </w:div>
    <w:div w:id="1241137803">
      <w:bodyDiv w:val="1"/>
      <w:marLeft w:val="0"/>
      <w:marRight w:val="0"/>
      <w:marTop w:val="0"/>
      <w:marBottom w:val="0"/>
      <w:divBdr>
        <w:top w:val="none" w:sz="0" w:space="0" w:color="auto"/>
        <w:left w:val="none" w:sz="0" w:space="0" w:color="auto"/>
        <w:bottom w:val="none" w:sz="0" w:space="0" w:color="auto"/>
        <w:right w:val="none" w:sz="0" w:space="0" w:color="auto"/>
      </w:divBdr>
    </w:div>
    <w:div w:id="1266112834">
      <w:bodyDiv w:val="1"/>
      <w:marLeft w:val="0"/>
      <w:marRight w:val="0"/>
      <w:marTop w:val="0"/>
      <w:marBottom w:val="0"/>
      <w:divBdr>
        <w:top w:val="none" w:sz="0" w:space="0" w:color="auto"/>
        <w:left w:val="none" w:sz="0" w:space="0" w:color="auto"/>
        <w:bottom w:val="none" w:sz="0" w:space="0" w:color="auto"/>
        <w:right w:val="none" w:sz="0" w:space="0" w:color="auto"/>
      </w:divBdr>
    </w:div>
    <w:div w:id="1278485110">
      <w:bodyDiv w:val="1"/>
      <w:marLeft w:val="0"/>
      <w:marRight w:val="0"/>
      <w:marTop w:val="0"/>
      <w:marBottom w:val="0"/>
      <w:divBdr>
        <w:top w:val="none" w:sz="0" w:space="0" w:color="auto"/>
        <w:left w:val="none" w:sz="0" w:space="0" w:color="auto"/>
        <w:bottom w:val="none" w:sz="0" w:space="0" w:color="auto"/>
        <w:right w:val="none" w:sz="0" w:space="0" w:color="auto"/>
      </w:divBdr>
    </w:div>
    <w:div w:id="1292394665">
      <w:bodyDiv w:val="1"/>
      <w:marLeft w:val="0"/>
      <w:marRight w:val="0"/>
      <w:marTop w:val="0"/>
      <w:marBottom w:val="0"/>
      <w:divBdr>
        <w:top w:val="none" w:sz="0" w:space="0" w:color="auto"/>
        <w:left w:val="none" w:sz="0" w:space="0" w:color="auto"/>
        <w:bottom w:val="none" w:sz="0" w:space="0" w:color="auto"/>
        <w:right w:val="none" w:sz="0" w:space="0" w:color="auto"/>
      </w:divBdr>
    </w:div>
    <w:div w:id="1298756974">
      <w:bodyDiv w:val="1"/>
      <w:marLeft w:val="0"/>
      <w:marRight w:val="0"/>
      <w:marTop w:val="0"/>
      <w:marBottom w:val="0"/>
      <w:divBdr>
        <w:top w:val="none" w:sz="0" w:space="0" w:color="auto"/>
        <w:left w:val="none" w:sz="0" w:space="0" w:color="auto"/>
        <w:bottom w:val="none" w:sz="0" w:space="0" w:color="auto"/>
        <w:right w:val="none" w:sz="0" w:space="0" w:color="auto"/>
      </w:divBdr>
    </w:div>
    <w:div w:id="1321471123">
      <w:bodyDiv w:val="1"/>
      <w:marLeft w:val="0"/>
      <w:marRight w:val="0"/>
      <w:marTop w:val="0"/>
      <w:marBottom w:val="0"/>
      <w:divBdr>
        <w:top w:val="none" w:sz="0" w:space="0" w:color="auto"/>
        <w:left w:val="none" w:sz="0" w:space="0" w:color="auto"/>
        <w:bottom w:val="none" w:sz="0" w:space="0" w:color="auto"/>
        <w:right w:val="none" w:sz="0" w:space="0" w:color="auto"/>
      </w:divBdr>
    </w:div>
    <w:div w:id="1328753827">
      <w:bodyDiv w:val="1"/>
      <w:marLeft w:val="0"/>
      <w:marRight w:val="0"/>
      <w:marTop w:val="0"/>
      <w:marBottom w:val="0"/>
      <w:divBdr>
        <w:top w:val="none" w:sz="0" w:space="0" w:color="auto"/>
        <w:left w:val="none" w:sz="0" w:space="0" w:color="auto"/>
        <w:bottom w:val="none" w:sz="0" w:space="0" w:color="auto"/>
        <w:right w:val="none" w:sz="0" w:space="0" w:color="auto"/>
      </w:divBdr>
    </w:div>
    <w:div w:id="1336881905">
      <w:bodyDiv w:val="1"/>
      <w:marLeft w:val="0"/>
      <w:marRight w:val="0"/>
      <w:marTop w:val="0"/>
      <w:marBottom w:val="0"/>
      <w:divBdr>
        <w:top w:val="none" w:sz="0" w:space="0" w:color="auto"/>
        <w:left w:val="none" w:sz="0" w:space="0" w:color="auto"/>
        <w:bottom w:val="none" w:sz="0" w:space="0" w:color="auto"/>
        <w:right w:val="none" w:sz="0" w:space="0" w:color="auto"/>
      </w:divBdr>
    </w:div>
    <w:div w:id="1343972815">
      <w:bodyDiv w:val="1"/>
      <w:marLeft w:val="0"/>
      <w:marRight w:val="0"/>
      <w:marTop w:val="0"/>
      <w:marBottom w:val="0"/>
      <w:divBdr>
        <w:top w:val="none" w:sz="0" w:space="0" w:color="auto"/>
        <w:left w:val="none" w:sz="0" w:space="0" w:color="auto"/>
        <w:bottom w:val="none" w:sz="0" w:space="0" w:color="auto"/>
        <w:right w:val="none" w:sz="0" w:space="0" w:color="auto"/>
      </w:divBdr>
    </w:div>
    <w:div w:id="1356034100">
      <w:bodyDiv w:val="1"/>
      <w:marLeft w:val="0"/>
      <w:marRight w:val="0"/>
      <w:marTop w:val="0"/>
      <w:marBottom w:val="0"/>
      <w:divBdr>
        <w:top w:val="none" w:sz="0" w:space="0" w:color="auto"/>
        <w:left w:val="none" w:sz="0" w:space="0" w:color="auto"/>
        <w:bottom w:val="none" w:sz="0" w:space="0" w:color="auto"/>
        <w:right w:val="none" w:sz="0" w:space="0" w:color="auto"/>
      </w:divBdr>
    </w:div>
    <w:div w:id="1378552878">
      <w:bodyDiv w:val="1"/>
      <w:marLeft w:val="0"/>
      <w:marRight w:val="0"/>
      <w:marTop w:val="0"/>
      <w:marBottom w:val="0"/>
      <w:divBdr>
        <w:top w:val="none" w:sz="0" w:space="0" w:color="auto"/>
        <w:left w:val="none" w:sz="0" w:space="0" w:color="auto"/>
        <w:bottom w:val="none" w:sz="0" w:space="0" w:color="auto"/>
        <w:right w:val="none" w:sz="0" w:space="0" w:color="auto"/>
      </w:divBdr>
    </w:div>
    <w:div w:id="1380857475">
      <w:bodyDiv w:val="1"/>
      <w:marLeft w:val="0"/>
      <w:marRight w:val="0"/>
      <w:marTop w:val="0"/>
      <w:marBottom w:val="0"/>
      <w:divBdr>
        <w:top w:val="none" w:sz="0" w:space="0" w:color="auto"/>
        <w:left w:val="none" w:sz="0" w:space="0" w:color="auto"/>
        <w:bottom w:val="none" w:sz="0" w:space="0" w:color="auto"/>
        <w:right w:val="none" w:sz="0" w:space="0" w:color="auto"/>
      </w:divBdr>
    </w:div>
    <w:div w:id="1402211275">
      <w:bodyDiv w:val="1"/>
      <w:marLeft w:val="0"/>
      <w:marRight w:val="0"/>
      <w:marTop w:val="0"/>
      <w:marBottom w:val="0"/>
      <w:divBdr>
        <w:top w:val="none" w:sz="0" w:space="0" w:color="auto"/>
        <w:left w:val="none" w:sz="0" w:space="0" w:color="auto"/>
        <w:bottom w:val="none" w:sz="0" w:space="0" w:color="auto"/>
        <w:right w:val="none" w:sz="0" w:space="0" w:color="auto"/>
      </w:divBdr>
    </w:div>
    <w:div w:id="1428503836">
      <w:bodyDiv w:val="1"/>
      <w:marLeft w:val="0"/>
      <w:marRight w:val="0"/>
      <w:marTop w:val="0"/>
      <w:marBottom w:val="0"/>
      <w:divBdr>
        <w:top w:val="none" w:sz="0" w:space="0" w:color="auto"/>
        <w:left w:val="none" w:sz="0" w:space="0" w:color="auto"/>
        <w:bottom w:val="none" w:sz="0" w:space="0" w:color="auto"/>
        <w:right w:val="none" w:sz="0" w:space="0" w:color="auto"/>
      </w:divBdr>
    </w:div>
    <w:div w:id="1451588060">
      <w:bodyDiv w:val="1"/>
      <w:marLeft w:val="0"/>
      <w:marRight w:val="0"/>
      <w:marTop w:val="0"/>
      <w:marBottom w:val="0"/>
      <w:divBdr>
        <w:top w:val="none" w:sz="0" w:space="0" w:color="auto"/>
        <w:left w:val="none" w:sz="0" w:space="0" w:color="auto"/>
        <w:bottom w:val="none" w:sz="0" w:space="0" w:color="auto"/>
        <w:right w:val="none" w:sz="0" w:space="0" w:color="auto"/>
      </w:divBdr>
    </w:div>
    <w:div w:id="1502547672">
      <w:bodyDiv w:val="1"/>
      <w:marLeft w:val="0"/>
      <w:marRight w:val="0"/>
      <w:marTop w:val="0"/>
      <w:marBottom w:val="0"/>
      <w:divBdr>
        <w:top w:val="none" w:sz="0" w:space="0" w:color="auto"/>
        <w:left w:val="none" w:sz="0" w:space="0" w:color="auto"/>
        <w:bottom w:val="none" w:sz="0" w:space="0" w:color="auto"/>
        <w:right w:val="none" w:sz="0" w:space="0" w:color="auto"/>
      </w:divBdr>
    </w:div>
    <w:div w:id="1528761741">
      <w:bodyDiv w:val="1"/>
      <w:marLeft w:val="0"/>
      <w:marRight w:val="0"/>
      <w:marTop w:val="0"/>
      <w:marBottom w:val="0"/>
      <w:divBdr>
        <w:top w:val="none" w:sz="0" w:space="0" w:color="auto"/>
        <w:left w:val="none" w:sz="0" w:space="0" w:color="auto"/>
        <w:bottom w:val="none" w:sz="0" w:space="0" w:color="auto"/>
        <w:right w:val="none" w:sz="0" w:space="0" w:color="auto"/>
      </w:divBdr>
    </w:div>
    <w:div w:id="1540164139">
      <w:bodyDiv w:val="1"/>
      <w:marLeft w:val="0"/>
      <w:marRight w:val="0"/>
      <w:marTop w:val="0"/>
      <w:marBottom w:val="0"/>
      <w:divBdr>
        <w:top w:val="none" w:sz="0" w:space="0" w:color="auto"/>
        <w:left w:val="none" w:sz="0" w:space="0" w:color="auto"/>
        <w:bottom w:val="none" w:sz="0" w:space="0" w:color="auto"/>
        <w:right w:val="none" w:sz="0" w:space="0" w:color="auto"/>
      </w:divBdr>
    </w:div>
    <w:div w:id="1551766795">
      <w:bodyDiv w:val="1"/>
      <w:marLeft w:val="0"/>
      <w:marRight w:val="0"/>
      <w:marTop w:val="0"/>
      <w:marBottom w:val="0"/>
      <w:divBdr>
        <w:top w:val="none" w:sz="0" w:space="0" w:color="auto"/>
        <w:left w:val="none" w:sz="0" w:space="0" w:color="auto"/>
        <w:bottom w:val="none" w:sz="0" w:space="0" w:color="auto"/>
        <w:right w:val="none" w:sz="0" w:space="0" w:color="auto"/>
      </w:divBdr>
    </w:div>
    <w:div w:id="1577323812">
      <w:bodyDiv w:val="1"/>
      <w:marLeft w:val="0"/>
      <w:marRight w:val="0"/>
      <w:marTop w:val="0"/>
      <w:marBottom w:val="0"/>
      <w:divBdr>
        <w:top w:val="none" w:sz="0" w:space="0" w:color="auto"/>
        <w:left w:val="none" w:sz="0" w:space="0" w:color="auto"/>
        <w:bottom w:val="none" w:sz="0" w:space="0" w:color="auto"/>
        <w:right w:val="none" w:sz="0" w:space="0" w:color="auto"/>
      </w:divBdr>
    </w:div>
    <w:div w:id="1591885302">
      <w:bodyDiv w:val="1"/>
      <w:marLeft w:val="0"/>
      <w:marRight w:val="0"/>
      <w:marTop w:val="0"/>
      <w:marBottom w:val="0"/>
      <w:divBdr>
        <w:top w:val="none" w:sz="0" w:space="0" w:color="auto"/>
        <w:left w:val="none" w:sz="0" w:space="0" w:color="auto"/>
        <w:bottom w:val="none" w:sz="0" w:space="0" w:color="auto"/>
        <w:right w:val="none" w:sz="0" w:space="0" w:color="auto"/>
      </w:divBdr>
    </w:div>
    <w:div w:id="1605074338">
      <w:bodyDiv w:val="1"/>
      <w:marLeft w:val="0"/>
      <w:marRight w:val="0"/>
      <w:marTop w:val="0"/>
      <w:marBottom w:val="0"/>
      <w:divBdr>
        <w:top w:val="none" w:sz="0" w:space="0" w:color="auto"/>
        <w:left w:val="none" w:sz="0" w:space="0" w:color="auto"/>
        <w:bottom w:val="none" w:sz="0" w:space="0" w:color="auto"/>
        <w:right w:val="none" w:sz="0" w:space="0" w:color="auto"/>
      </w:divBdr>
    </w:div>
    <w:div w:id="1606495001">
      <w:bodyDiv w:val="1"/>
      <w:marLeft w:val="0"/>
      <w:marRight w:val="0"/>
      <w:marTop w:val="0"/>
      <w:marBottom w:val="0"/>
      <w:divBdr>
        <w:top w:val="none" w:sz="0" w:space="0" w:color="auto"/>
        <w:left w:val="none" w:sz="0" w:space="0" w:color="auto"/>
        <w:bottom w:val="none" w:sz="0" w:space="0" w:color="auto"/>
        <w:right w:val="none" w:sz="0" w:space="0" w:color="auto"/>
      </w:divBdr>
    </w:div>
    <w:div w:id="1609003606">
      <w:bodyDiv w:val="1"/>
      <w:marLeft w:val="0"/>
      <w:marRight w:val="0"/>
      <w:marTop w:val="0"/>
      <w:marBottom w:val="0"/>
      <w:divBdr>
        <w:top w:val="none" w:sz="0" w:space="0" w:color="auto"/>
        <w:left w:val="none" w:sz="0" w:space="0" w:color="auto"/>
        <w:bottom w:val="none" w:sz="0" w:space="0" w:color="auto"/>
        <w:right w:val="none" w:sz="0" w:space="0" w:color="auto"/>
      </w:divBdr>
    </w:div>
    <w:div w:id="1629386453">
      <w:bodyDiv w:val="1"/>
      <w:marLeft w:val="0"/>
      <w:marRight w:val="0"/>
      <w:marTop w:val="0"/>
      <w:marBottom w:val="0"/>
      <w:divBdr>
        <w:top w:val="none" w:sz="0" w:space="0" w:color="auto"/>
        <w:left w:val="none" w:sz="0" w:space="0" w:color="auto"/>
        <w:bottom w:val="none" w:sz="0" w:space="0" w:color="auto"/>
        <w:right w:val="none" w:sz="0" w:space="0" w:color="auto"/>
      </w:divBdr>
    </w:div>
    <w:div w:id="1631931826">
      <w:bodyDiv w:val="1"/>
      <w:marLeft w:val="0"/>
      <w:marRight w:val="0"/>
      <w:marTop w:val="0"/>
      <w:marBottom w:val="0"/>
      <w:divBdr>
        <w:top w:val="none" w:sz="0" w:space="0" w:color="auto"/>
        <w:left w:val="none" w:sz="0" w:space="0" w:color="auto"/>
        <w:bottom w:val="none" w:sz="0" w:space="0" w:color="auto"/>
        <w:right w:val="none" w:sz="0" w:space="0" w:color="auto"/>
      </w:divBdr>
    </w:div>
    <w:div w:id="1637952766">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47474094">
      <w:bodyDiv w:val="1"/>
      <w:marLeft w:val="0"/>
      <w:marRight w:val="0"/>
      <w:marTop w:val="0"/>
      <w:marBottom w:val="0"/>
      <w:divBdr>
        <w:top w:val="none" w:sz="0" w:space="0" w:color="auto"/>
        <w:left w:val="none" w:sz="0" w:space="0" w:color="auto"/>
        <w:bottom w:val="none" w:sz="0" w:space="0" w:color="auto"/>
        <w:right w:val="none" w:sz="0" w:space="0" w:color="auto"/>
      </w:divBdr>
    </w:div>
    <w:div w:id="1683311677">
      <w:bodyDiv w:val="1"/>
      <w:marLeft w:val="0"/>
      <w:marRight w:val="0"/>
      <w:marTop w:val="0"/>
      <w:marBottom w:val="0"/>
      <w:divBdr>
        <w:top w:val="none" w:sz="0" w:space="0" w:color="auto"/>
        <w:left w:val="none" w:sz="0" w:space="0" w:color="auto"/>
        <w:bottom w:val="none" w:sz="0" w:space="0" w:color="auto"/>
        <w:right w:val="none" w:sz="0" w:space="0" w:color="auto"/>
      </w:divBdr>
    </w:div>
    <w:div w:id="1685596203">
      <w:bodyDiv w:val="1"/>
      <w:marLeft w:val="0"/>
      <w:marRight w:val="0"/>
      <w:marTop w:val="0"/>
      <w:marBottom w:val="0"/>
      <w:divBdr>
        <w:top w:val="none" w:sz="0" w:space="0" w:color="auto"/>
        <w:left w:val="none" w:sz="0" w:space="0" w:color="auto"/>
        <w:bottom w:val="none" w:sz="0" w:space="0" w:color="auto"/>
        <w:right w:val="none" w:sz="0" w:space="0" w:color="auto"/>
      </w:divBdr>
    </w:div>
    <w:div w:id="1703747986">
      <w:bodyDiv w:val="1"/>
      <w:marLeft w:val="0"/>
      <w:marRight w:val="0"/>
      <w:marTop w:val="0"/>
      <w:marBottom w:val="0"/>
      <w:divBdr>
        <w:top w:val="none" w:sz="0" w:space="0" w:color="auto"/>
        <w:left w:val="none" w:sz="0" w:space="0" w:color="auto"/>
        <w:bottom w:val="none" w:sz="0" w:space="0" w:color="auto"/>
        <w:right w:val="none" w:sz="0" w:space="0" w:color="auto"/>
      </w:divBdr>
    </w:div>
    <w:div w:id="1736514678">
      <w:bodyDiv w:val="1"/>
      <w:marLeft w:val="0"/>
      <w:marRight w:val="0"/>
      <w:marTop w:val="0"/>
      <w:marBottom w:val="0"/>
      <w:divBdr>
        <w:top w:val="none" w:sz="0" w:space="0" w:color="auto"/>
        <w:left w:val="none" w:sz="0" w:space="0" w:color="auto"/>
        <w:bottom w:val="none" w:sz="0" w:space="0" w:color="auto"/>
        <w:right w:val="none" w:sz="0" w:space="0" w:color="auto"/>
      </w:divBdr>
    </w:div>
    <w:div w:id="1738699755">
      <w:bodyDiv w:val="1"/>
      <w:marLeft w:val="0"/>
      <w:marRight w:val="0"/>
      <w:marTop w:val="0"/>
      <w:marBottom w:val="0"/>
      <w:divBdr>
        <w:top w:val="none" w:sz="0" w:space="0" w:color="auto"/>
        <w:left w:val="none" w:sz="0" w:space="0" w:color="auto"/>
        <w:bottom w:val="none" w:sz="0" w:space="0" w:color="auto"/>
        <w:right w:val="none" w:sz="0" w:space="0" w:color="auto"/>
      </w:divBdr>
    </w:div>
    <w:div w:id="1755396931">
      <w:bodyDiv w:val="1"/>
      <w:marLeft w:val="0"/>
      <w:marRight w:val="0"/>
      <w:marTop w:val="0"/>
      <w:marBottom w:val="0"/>
      <w:divBdr>
        <w:top w:val="none" w:sz="0" w:space="0" w:color="auto"/>
        <w:left w:val="none" w:sz="0" w:space="0" w:color="auto"/>
        <w:bottom w:val="none" w:sz="0" w:space="0" w:color="auto"/>
        <w:right w:val="none" w:sz="0" w:space="0" w:color="auto"/>
      </w:divBdr>
    </w:div>
    <w:div w:id="1759860183">
      <w:bodyDiv w:val="1"/>
      <w:marLeft w:val="0"/>
      <w:marRight w:val="0"/>
      <w:marTop w:val="0"/>
      <w:marBottom w:val="0"/>
      <w:divBdr>
        <w:top w:val="none" w:sz="0" w:space="0" w:color="auto"/>
        <w:left w:val="none" w:sz="0" w:space="0" w:color="auto"/>
        <w:bottom w:val="none" w:sz="0" w:space="0" w:color="auto"/>
        <w:right w:val="none" w:sz="0" w:space="0" w:color="auto"/>
      </w:divBdr>
    </w:div>
    <w:div w:id="1782994040">
      <w:bodyDiv w:val="1"/>
      <w:marLeft w:val="0"/>
      <w:marRight w:val="0"/>
      <w:marTop w:val="0"/>
      <w:marBottom w:val="0"/>
      <w:divBdr>
        <w:top w:val="none" w:sz="0" w:space="0" w:color="auto"/>
        <w:left w:val="none" w:sz="0" w:space="0" w:color="auto"/>
        <w:bottom w:val="none" w:sz="0" w:space="0" w:color="auto"/>
        <w:right w:val="none" w:sz="0" w:space="0" w:color="auto"/>
      </w:divBdr>
    </w:div>
    <w:div w:id="1830244187">
      <w:bodyDiv w:val="1"/>
      <w:marLeft w:val="0"/>
      <w:marRight w:val="0"/>
      <w:marTop w:val="0"/>
      <w:marBottom w:val="0"/>
      <w:divBdr>
        <w:top w:val="none" w:sz="0" w:space="0" w:color="auto"/>
        <w:left w:val="none" w:sz="0" w:space="0" w:color="auto"/>
        <w:bottom w:val="none" w:sz="0" w:space="0" w:color="auto"/>
        <w:right w:val="none" w:sz="0" w:space="0" w:color="auto"/>
      </w:divBdr>
    </w:div>
    <w:div w:id="1840342677">
      <w:bodyDiv w:val="1"/>
      <w:marLeft w:val="0"/>
      <w:marRight w:val="0"/>
      <w:marTop w:val="0"/>
      <w:marBottom w:val="0"/>
      <w:divBdr>
        <w:top w:val="none" w:sz="0" w:space="0" w:color="auto"/>
        <w:left w:val="none" w:sz="0" w:space="0" w:color="auto"/>
        <w:bottom w:val="none" w:sz="0" w:space="0" w:color="auto"/>
        <w:right w:val="none" w:sz="0" w:space="0" w:color="auto"/>
      </w:divBdr>
    </w:div>
    <w:div w:id="1845779183">
      <w:bodyDiv w:val="1"/>
      <w:marLeft w:val="0"/>
      <w:marRight w:val="0"/>
      <w:marTop w:val="0"/>
      <w:marBottom w:val="0"/>
      <w:divBdr>
        <w:top w:val="none" w:sz="0" w:space="0" w:color="auto"/>
        <w:left w:val="none" w:sz="0" w:space="0" w:color="auto"/>
        <w:bottom w:val="none" w:sz="0" w:space="0" w:color="auto"/>
        <w:right w:val="none" w:sz="0" w:space="0" w:color="auto"/>
      </w:divBdr>
    </w:div>
    <w:div w:id="1847136093">
      <w:bodyDiv w:val="1"/>
      <w:marLeft w:val="0"/>
      <w:marRight w:val="0"/>
      <w:marTop w:val="0"/>
      <w:marBottom w:val="0"/>
      <w:divBdr>
        <w:top w:val="none" w:sz="0" w:space="0" w:color="auto"/>
        <w:left w:val="none" w:sz="0" w:space="0" w:color="auto"/>
        <w:bottom w:val="none" w:sz="0" w:space="0" w:color="auto"/>
        <w:right w:val="none" w:sz="0" w:space="0" w:color="auto"/>
      </w:divBdr>
    </w:div>
    <w:div w:id="1870795433">
      <w:bodyDiv w:val="1"/>
      <w:marLeft w:val="0"/>
      <w:marRight w:val="0"/>
      <w:marTop w:val="0"/>
      <w:marBottom w:val="0"/>
      <w:divBdr>
        <w:top w:val="none" w:sz="0" w:space="0" w:color="auto"/>
        <w:left w:val="none" w:sz="0" w:space="0" w:color="auto"/>
        <w:bottom w:val="none" w:sz="0" w:space="0" w:color="auto"/>
        <w:right w:val="none" w:sz="0" w:space="0" w:color="auto"/>
      </w:divBdr>
    </w:div>
    <w:div w:id="1889107908">
      <w:bodyDiv w:val="1"/>
      <w:marLeft w:val="0"/>
      <w:marRight w:val="0"/>
      <w:marTop w:val="0"/>
      <w:marBottom w:val="0"/>
      <w:divBdr>
        <w:top w:val="none" w:sz="0" w:space="0" w:color="auto"/>
        <w:left w:val="none" w:sz="0" w:space="0" w:color="auto"/>
        <w:bottom w:val="none" w:sz="0" w:space="0" w:color="auto"/>
        <w:right w:val="none" w:sz="0" w:space="0" w:color="auto"/>
      </w:divBdr>
    </w:div>
    <w:div w:id="1918857940">
      <w:bodyDiv w:val="1"/>
      <w:marLeft w:val="0"/>
      <w:marRight w:val="0"/>
      <w:marTop w:val="0"/>
      <w:marBottom w:val="0"/>
      <w:divBdr>
        <w:top w:val="none" w:sz="0" w:space="0" w:color="auto"/>
        <w:left w:val="none" w:sz="0" w:space="0" w:color="auto"/>
        <w:bottom w:val="none" w:sz="0" w:space="0" w:color="auto"/>
        <w:right w:val="none" w:sz="0" w:space="0" w:color="auto"/>
      </w:divBdr>
    </w:div>
    <w:div w:id="1933509674">
      <w:bodyDiv w:val="1"/>
      <w:marLeft w:val="0"/>
      <w:marRight w:val="0"/>
      <w:marTop w:val="0"/>
      <w:marBottom w:val="0"/>
      <w:divBdr>
        <w:top w:val="none" w:sz="0" w:space="0" w:color="auto"/>
        <w:left w:val="none" w:sz="0" w:space="0" w:color="auto"/>
        <w:bottom w:val="none" w:sz="0" w:space="0" w:color="auto"/>
        <w:right w:val="none" w:sz="0" w:space="0" w:color="auto"/>
      </w:divBdr>
    </w:div>
    <w:div w:id="1944219257">
      <w:bodyDiv w:val="1"/>
      <w:marLeft w:val="0"/>
      <w:marRight w:val="0"/>
      <w:marTop w:val="0"/>
      <w:marBottom w:val="0"/>
      <w:divBdr>
        <w:top w:val="none" w:sz="0" w:space="0" w:color="auto"/>
        <w:left w:val="none" w:sz="0" w:space="0" w:color="auto"/>
        <w:bottom w:val="none" w:sz="0" w:space="0" w:color="auto"/>
        <w:right w:val="none" w:sz="0" w:space="0" w:color="auto"/>
      </w:divBdr>
    </w:div>
    <w:div w:id="1951430520">
      <w:bodyDiv w:val="1"/>
      <w:marLeft w:val="0"/>
      <w:marRight w:val="0"/>
      <w:marTop w:val="0"/>
      <w:marBottom w:val="0"/>
      <w:divBdr>
        <w:top w:val="none" w:sz="0" w:space="0" w:color="auto"/>
        <w:left w:val="none" w:sz="0" w:space="0" w:color="auto"/>
        <w:bottom w:val="none" w:sz="0" w:space="0" w:color="auto"/>
        <w:right w:val="none" w:sz="0" w:space="0" w:color="auto"/>
      </w:divBdr>
    </w:div>
    <w:div w:id="1971089633">
      <w:bodyDiv w:val="1"/>
      <w:marLeft w:val="0"/>
      <w:marRight w:val="0"/>
      <w:marTop w:val="0"/>
      <w:marBottom w:val="0"/>
      <w:divBdr>
        <w:top w:val="none" w:sz="0" w:space="0" w:color="auto"/>
        <w:left w:val="none" w:sz="0" w:space="0" w:color="auto"/>
        <w:bottom w:val="none" w:sz="0" w:space="0" w:color="auto"/>
        <w:right w:val="none" w:sz="0" w:space="0" w:color="auto"/>
      </w:divBdr>
    </w:div>
    <w:div w:id="1988901823">
      <w:bodyDiv w:val="1"/>
      <w:marLeft w:val="0"/>
      <w:marRight w:val="0"/>
      <w:marTop w:val="0"/>
      <w:marBottom w:val="0"/>
      <w:divBdr>
        <w:top w:val="none" w:sz="0" w:space="0" w:color="auto"/>
        <w:left w:val="none" w:sz="0" w:space="0" w:color="auto"/>
        <w:bottom w:val="none" w:sz="0" w:space="0" w:color="auto"/>
        <w:right w:val="none" w:sz="0" w:space="0" w:color="auto"/>
      </w:divBdr>
    </w:div>
    <w:div w:id="2048791274">
      <w:bodyDiv w:val="1"/>
      <w:marLeft w:val="0"/>
      <w:marRight w:val="0"/>
      <w:marTop w:val="0"/>
      <w:marBottom w:val="0"/>
      <w:divBdr>
        <w:top w:val="none" w:sz="0" w:space="0" w:color="auto"/>
        <w:left w:val="none" w:sz="0" w:space="0" w:color="auto"/>
        <w:bottom w:val="none" w:sz="0" w:space="0" w:color="auto"/>
        <w:right w:val="none" w:sz="0" w:space="0" w:color="auto"/>
      </w:divBdr>
    </w:div>
    <w:div w:id="2057316297">
      <w:bodyDiv w:val="1"/>
      <w:marLeft w:val="0"/>
      <w:marRight w:val="0"/>
      <w:marTop w:val="0"/>
      <w:marBottom w:val="0"/>
      <w:divBdr>
        <w:top w:val="none" w:sz="0" w:space="0" w:color="auto"/>
        <w:left w:val="none" w:sz="0" w:space="0" w:color="auto"/>
        <w:bottom w:val="none" w:sz="0" w:space="0" w:color="auto"/>
        <w:right w:val="none" w:sz="0" w:space="0" w:color="auto"/>
      </w:divBdr>
    </w:div>
    <w:div w:id="2085954712">
      <w:bodyDiv w:val="1"/>
      <w:marLeft w:val="0"/>
      <w:marRight w:val="0"/>
      <w:marTop w:val="0"/>
      <w:marBottom w:val="0"/>
      <w:divBdr>
        <w:top w:val="none" w:sz="0" w:space="0" w:color="auto"/>
        <w:left w:val="none" w:sz="0" w:space="0" w:color="auto"/>
        <w:bottom w:val="none" w:sz="0" w:space="0" w:color="auto"/>
        <w:right w:val="none" w:sz="0" w:space="0" w:color="auto"/>
      </w:divBdr>
    </w:div>
    <w:div w:id="2090885066">
      <w:bodyDiv w:val="1"/>
      <w:marLeft w:val="0"/>
      <w:marRight w:val="0"/>
      <w:marTop w:val="0"/>
      <w:marBottom w:val="0"/>
      <w:divBdr>
        <w:top w:val="none" w:sz="0" w:space="0" w:color="auto"/>
        <w:left w:val="none" w:sz="0" w:space="0" w:color="auto"/>
        <w:bottom w:val="none" w:sz="0" w:space="0" w:color="auto"/>
        <w:right w:val="none" w:sz="0" w:space="0" w:color="auto"/>
      </w:divBdr>
    </w:div>
    <w:div w:id="2101945207">
      <w:bodyDiv w:val="1"/>
      <w:marLeft w:val="0"/>
      <w:marRight w:val="0"/>
      <w:marTop w:val="0"/>
      <w:marBottom w:val="0"/>
      <w:divBdr>
        <w:top w:val="none" w:sz="0" w:space="0" w:color="auto"/>
        <w:left w:val="none" w:sz="0" w:space="0" w:color="auto"/>
        <w:bottom w:val="none" w:sz="0" w:space="0" w:color="auto"/>
        <w:right w:val="none" w:sz="0" w:space="0" w:color="auto"/>
      </w:divBdr>
    </w:div>
    <w:div w:id="2129398501">
      <w:bodyDiv w:val="1"/>
      <w:marLeft w:val="0"/>
      <w:marRight w:val="0"/>
      <w:marTop w:val="0"/>
      <w:marBottom w:val="0"/>
      <w:divBdr>
        <w:top w:val="none" w:sz="0" w:space="0" w:color="auto"/>
        <w:left w:val="none" w:sz="0" w:space="0" w:color="auto"/>
        <w:bottom w:val="none" w:sz="0" w:space="0" w:color="auto"/>
        <w:right w:val="none" w:sz="0" w:space="0" w:color="auto"/>
      </w:divBdr>
    </w:div>
    <w:div w:id="2131051109">
      <w:bodyDiv w:val="1"/>
      <w:marLeft w:val="0"/>
      <w:marRight w:val="0"/>
      <w:marTop w:val="0"/>
      <w:marBottom w:val="0"/>
      <w:divBdr>
        <w:top w:val="none" w:sz="0" w:space="0" w:color="auto"/>
        <w:left w:val="none" w:sz="0" w:space="0" w:color="auto"/>
        <w:bottom w:val="none" w:sz="0" w:space="0" w:color="auto"/>
        <w:right w:val="none" w:sz="0" w:space="0" w:color="auto"/>
      </w:divBdr>
    </w:div>
    <w:div w:id="214639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ruz@minc.gob.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dominicana.gov.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ultura.gob.do"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D670C-4DBA-483B-B466-63F4FAC5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4446</Words>
  <Characters>24459</Characters>
  <Application>Microsoft Office Word</Application>
  <DocSecurity>0</DocSecurity>
  <Lines>203</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28848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subject/>
  <dc:creator>DGCP</dc:creator>
  <cp:keywords/>
  <dc:description/>
  <cp:lastModifiedBy>Scalertt Garcia Villar</cp:lastModifiedBy>
  <cp:revision>2</cp:revision>
  <cp:lastPrinted>2018-10-08T19:19:00Z</cp:lastPrinted>
  <dcterms:created xsi:type="dcterms:W3CDTF">2020-02-11T16:04:00Z</dcterms:created>
  <dcterms:modified xsi:type="dcterms:W3CDTF">2020-02-11T16:04:00Z</dcterms:modified>
</cp:coreProperties>
</file>